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2B" w:rsidRDefault="00FE66D9">
      <w:pPr>
        <w:spacing w:after="157"/>
        <w:ind w:right="27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Памятка</w:t>
      </w:r>
    </w:p>
    <w:p w:rsidR="003E742B" w:rsidRDefault="00FE66D9">
      <w:pPr>
        <w:spacing w:after="131"/>
        <w:ind w:left="1413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Как путешествовать с домашними животными за рубеж.</w:t>
      </w:r>
    </w:p>
    <w:p w:rsidR="003E742B" w:rsidRDefault="00FE66D9" w:rsidP="00FE66D9">
      <w:pPr>
        <w:numPr>
          <w:ilvl w:val="0"/>
          <w:numId w:val="1"/>
        </w:numPr>
        <w:spacing w:after="159" w:line="261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Внимательно изучите актуальные ветеринарно-санитарные требования страны, которую планируете посетить:</w:t>
      </w:r>
    </w:p>
    <w:p w:rsidR="003E742B" w:rsidRDefault="00FE66D9" w:rsidP="00FE66D9">
      <w:pPr>
        <w:numPr>
          <w:ilvl w:val="1"/>
          <w:numId w:val="1"/>
        </w:numPr>
        <w:spacing w:after="159" w:line="258" w:lineRule="auto"/>
        <w:ind w:hanging="128"/>
        <w:jc w:val="both"/>
      </w:pPr>
      <w:r>
        <w:rPr>
          <w:rFonts w:ascii="Times New Roman" w:eastAsia="Times New Roman" w:hAnsi="Times New Roman" w:cs="Times New Roman"/>
        </w:rPr>
        <w:t>уточните какие обработки, вакцинации, исследования. Тесты необходимо сделать питомцу для нахождения на территории страны;</w:t>
      </w:r>
    </w:p>
    <w:p w:rsidR="003E742B" w:rsidRDefault="00FE66D9" w:rsidP="00FE66D9">
      <w:pPr>
        <w:numPr>
          <w:ilvl w:val="1"/>
          <w:numId w:val="1"/>
        </w:numPr>
        <w:spacing w:after="159" w:line="258" w:lineRule="auto"/>
        <w:ind w:hanging="128"/>
        <w:jc w:val="both"/>
      </w:pPr>
      <w:r>
        <w:rPr>
          <w:rFonts w:ascii="Times New Roman" w:eastAsia="Times New Roman" w:hAnsi="Times New Roman" w:cs="Times New Roman"/>
        </w:rPr>
        <w:t>в некоторых странах есть ограничения на ввоз определенных животных (пород животных);</w:t>
      </w:r>
    </w:p>
    <w:p w:rsidR="003E742B" w:rsidRDefault="00FE66D9" w:rsidP="00FE66D9">
      <w:pPr>
        <w:spacing w:after="159" w:line="258" w:lineRule="auto"/>
        <w:ind w:left="445" w:hanging="10"/>
        <w:jc w:val="both"/>
      </w:pPr>
      <w:r>
        <w:rPr>
          <w:rFonts w:ascii="Times New Roman" w:eastAsia="Times New Roman" w:hAnsi="Times New Roman" w:cs="Times New Roman"/>
        </w:rPr>
        <w:t>-в большинстве стран запрещен ввоз собак, кошек, и других домашних животных, не вакцинированных против бешенства.</w:t>
      </w:r>
    </w:p>
    <w:p w:rsidR="003E742B" w:rsidRDefault="00FE66D9" w:rsidP="00FE66D9">
      <w:pPr>
        <w:spacing w:after="188" w:line="258" w:lineRule="auto"/>
        <w:ind w:left="435" w:firstLine="720"/>
        <w:jc w:val="both"/>
      </w:pPr>
      <w:r>
        <w:rPr>
          <w:rFonts w:ascii="Times New Roman" w:eastAsia="Times New Roman" w:hAnsi="Times New Roman" w:cs="Times New Roman"/>
        </w:rPr>
        <w:t xml:space="preserve">Если вы планируете посетить несколько стран или путешествуете транзитом, узнайте ветеринарно-санитарные требования всех государств, на территории которых вы будете находиться с животными. Так же важно ознакомиться с правилами перевоза животных </w:t>
      </w:r>
      <w:r w:rsidR="00BB685C">
        <w:rPr>
          <w:rFonts w:ascii="Times New Roman" w:eastAsia="Times New Roman" w:hAnsi="Times New Roman" w:cs="Times New Roman"/>
        </w:rPr>
        <w:t>в авиакомпании,</w:t>
      </w:r>
      <w:r>
        <w:rPr>
          <w:rFonts w:ascii="Times New Roman" w:eastAsia="Times New Roman" w:hAnsi="Times New Roman" w:cs="Times New Roman"/>
        </w:rPr>
        <w:t xml:space="preserve"> которую вы выбрали для путешествия.</w:t>
      </w:r>
    </w:p>
    <w:p w:rsidR="003E742B" w:rsidRDefault="00FE66D9" w:rsidP="006A2EDD">
      <w:pPr>
        <w:numPr>
          <w:ilvl w:val="0"/>
          <w:numId w:val="1"/>
        </w:numPr>
        <w:spacing w:after="189" w:line="25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Обратитесь в </w:t>
      </w:r>
      <w:r w:rsidR="006C3FC0">
        <w:rPr>
          <w:rFonts w:ascii="Times New Roman" w:eastAsia="Times New Roman" w:hAnsi="Times New Roman" w:cs="Times New Roman"/>
          <w:b/>
        </w:rPr>
        <w:t>филиал</w:t>
      </w:r>
      <w:r w:rsidR="006C3FC0" w:rsidRPr="006C3FC0">
        <w:rPr>
          <w:rFonts w:ascii="Times New Roman" w:eastAsia="Times New Roman" w:hAnsi="Times New Roman" w:cs="Times New Roman"/>
          <w:b/>
        </w:rPr>
        <w:t xml:space="preserve"> БУ «Ветеринарный центр» в городе Сургуте и </w:t>
      </w:r>
      <w:proofErr w:type="spellStart"/>
      <w:r w:rsidR="006C3FC0" w:rsidRPr="006C3FC0">
        <w:rPr>
          <w:rFonts w:ascii="Times New Roman" w:eastAsia="Times New Roman" w:hAnsi="Times New Roman" w:cs="Times New Roman"/>
          <w:b/>
        </w:rPr>
        <w:t>Сургутском</w:t>
      </w:r>
      <w:proofErr w:type="spellEnd"/>
      <w:r w:rsidR="006C3FC0" w:rsidRPr="006C3FC0">
        <w:rPr>
          <w:rFonts w:ascii="Times New Roman" w:eastAsia="Times New Roman" w:hAnsi="Times New Roman" w:cs="Times New Roman"/>
          <w:b/>
        </w:rPr>
        <w:t xml:space="preserve"> районе </w:t>
      </w:r>
      <w:r>
        <w:rPr>
          <w:rFonts w:ascii="Times New Roman" w:eastAsia="Times New Roman" w:hAnsi="Times New Roman" w:cs="Times New Roman"/>
        </w:rPr>
        <w:t xml:space="preserve">(по фактическому месту содержания животного) для подготовки питомца к поездке (обработки, </w:t>
      </w:r>
      <w:proofErr w:type="spellStart"/>
      <w:r>
        <w:rPr>
          <w:rFonts w:ascii="Times New Roman" w:eastAsia="Times New Roman" w:hAnsi="Times New Roman" w:cs="Times New Roman"/>
        </w:rPr>
        <w:t>чипирование</w:t>
      </w:r>
      <w:proofErr w:type="spellEnd"/>
      <w:r>
        <w:rPr>
          <w:rFonts w:ascii="Times New Roman" w:eastAsia="Times New Roman" w:hAnsi="Times New Roman" w:cs="Times New Roman"/>
        </w:rPr>
        <w:t>, вакцинация, внесение нужных отметок в международный ветеринарный паспорт).</w:t>
      </w:r>
    </w:p>
    <w:p w:rsidR="003E742B" w:rsidRDefault="00FE66D9">
      <w:pPr>
        <w:numPr>
          <w:ilvl w:val="0"/>
          <w:numId w:val="1"/>
        </w:numPr>
        <w:spacing w:after="159" w:line="261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Оформите ветеринарный сопроводительный документ. </w:t>
      </w:r>
    </w:p>
    <w:p w:rsidR="00FE66D9" w:rsidRDefault="00FE66D9">
      <w:pPr>
        <w:spacing w:after="157" w:line="260" w:lineRule="auto"/>
        <w:ind w:left="435" w:right="-15" w:firstLine="710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</w:rPr>
        <w:t>Вакцинированному и подготовленному к поездке животному для пересечения границы заранее необходимо оформить международный ветеринарный паспорт.</w:t>
      </w:r>
      <w:r>
        <w:rPr>
          <w:rFonts w:ascii="Times New Roman" w:eastAsia="Times New Roman" w:hAnsi="Times New Roman" w:cs="Times New Roman"/>
          <w:color w:val="212121"/>
        </w:rPr>
        <w:t xml:space="preserve"> Если он отсутствует или животное перемещается не для личного пользования, а для продажи или передачи другому владельцу, перед поездкой необходимо оформить ветеринарное свидетельство формы №1. Свидетельство оформляется в филиале БУ «Ветеринарный центр» в городе Сургуте и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Сургутском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районе в информационной системе «Меркурий» и далее распечатывается на бумажном носителе.</w:t>
      </w:r>
    </w:p>
    <w:p w:rsidR="00FE66D9" w:rsidRDefault="00FE66D9" w:rsidP="00FE66D9">
      <w:pPr>
        <w:spacing w:after="157" w:line="260" w:lineRule="auto"/>
        <w:ind w:left="435" w:right="-15" w:firstLine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Если животные перемещаются в страны СНГ (Украина, Молдова, Таджикистан, Узбекистан, Туркмения), свидетельство оформляется также в </w:t>
      </w:r>
      <w:r>
        <w:rPr>
          <w:rFonts w:ascii="Times New Roman" w:eastAsia="Times New Roman" w:hAnsi="Times New Roman" w:cs="Times New Roman"/>
          <w:color w:val="212121"/>
        </w:rPr>
        <w:t xml:space="preserve">филиале БУ «Ветеринарный центр» в городе Сургуте и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Сургутском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районе </w:t>
      </w:r>
      <w:r>
        <w:rPr>
          <w:rFonts w:ascii="Times New Roman" w:eastAsia="Times New Roman" w:hAnsi="Times New Roman" w:cs="Times New Roman"/>
        </w:rPr>
        <w:t xml:space="preserve">в информационной системе «Меркурий» </w:t>
      </w:r>
      <w:r>
        <w:rPr>
          <w:rFonts w:ascii="Times New Roman" w:eastAsia="Times New Roman" w:hAnsi="Times New Roman" w:cs="Times New Roman"/>
          <w:shd w:val="clear" w:color="auto" w:fill="F6F6F6"/>
        </w:rPr>
        <w:t>и</w:t>
      </w:r>
      <w:r>
        <w:rPr>
          <w:rFonts w:ascii="Times New Roman" w:eastAsia="Times New Roman" w:hAnsi="Times New Roman" w:cs="Times New Roman"/>
        </w:rPr>
        <w:t xml:space="preserve"> далее распечатывается на бумажном носителе со степенями защиты (бланк строгой отчетности). </w:t>
      </w:r>
      <w:r>
        <w:rPr>
          <w:rFonts w:ascii="Times New Roman" w:eastAsia="Times New Roman" w:hAnsi="Times New Roman" w:cs="Times New Roman"/>
          <w:color w:val="212121"/>
        </w:rPr>
        <w:t>Если вы направляетесь в страны Евразийского экономического союза (Беларусь, Казахстан, Армения, Киргизия), вместо свидетельства оформляется ветеринарный сертификат Таможенного союза формы №1. Свидетельство или сертификат можно оформить за</w:t>
      </w:r>
      <w:r>
        <w:rPr>
          <w:rFonts w:ascii="Times New Roman" w:eastAsia="Times New Roman" w:hAnsi="Times New Roman" w:cs="Times New Roman"/>
          <w:color w:val="212121"/>
          <w:shd w:val="clear" w:color="auto" w:fill="F6F6F6"/>
        </w:rPr>
        <w:t xml:space="preserve"> 5 </w:t>
      </w:r>
      <w:r>
        <w:rPr>
          <w:rFonts w:ascii="Times New Roman" w:eastAsia="Times New Roman" w:hAnsi="Times New Roman" w:cs="Times New Roman"/>
          <w:color w:val="212121"/>
        </w:rPr>
        <w:t>дней до даты отправки животного.</w:t>
      </w:r>
      <w:bookmarkStart w:id="0" w:name="_GoBack"/>
      <w:bookmarkEnd w:id="0"/>
    </w:p>
    <w:p w:rsidR="003E742B" w:rsidRPr="00FE66D9" w:rsidRDefault="00FE66D9">
      <w:pPr>
        <w:numPr>
          <w:ilvl w:val="0"/>
          <w:numId w:val="1"/>
        </w:numPr>
        <w:spacing w:after="159" w:line="261" w:lineRule="auto"/>
        <w:ind w:hanging="360"/>
      </w:pPr>
      <w:r>
        <w:rPr>
          <w:rFonts w:ascii="Times New Roman" w:eastAsia="Times New Roman" w:hAnsi="Times New Roman" w:cs="Times New Roman"/>
          <w:b/>
        </w:rPr>
        <w:t>Пройдите ветеринарный контроль в аэропорту.</w:t>
      </w:r>
    </w:p>
    <w:p w:rsidR="00FE66D9" w:rsidRDefault="00FE66D9" w:rsidP="00FE66D9">
      <w:pPr>
        <w:spacing w:after="159" w:line="261" w:lineRule="auto"/>
        <w:ind w:left="435" w:firstLine="360"/>
        <w:jc w:val="both"/>
      </w:pPr>
      <w:r>
        <w:rPr>
          <w:rFonts w:ascii="Times New Roman" w:eastAsia="Times New Roman" w:hAnsi="Times New Roman" w:cs="Times New Roman"/>
          <w:color w:val="212121"/>
        </w:rPr>
        <w:t xml:space="preserve">Чтобы пройти ветеринарный контроль в аэропорту, вам понадобятся международный паспорт животного с данными о результатах всех вакцинаций и исследований или ветеринарное свидетельство формы №1 или ветеринарный сертификат Таможенного союза формы №1 при поездке в Беларусь, Казахстан, Армению и Киргизию. Если вы едете в Евросоюз, в аэропорту сотрудники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оформят на ваше животное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Евросправку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. Если цель вашего назначения любая другая страна, не перечисленная выше, то вам выдадут сертификат формы 5а. Если вы путешествуете на поезде или на машине, оформить сертификат формы 5а или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Евросправку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нужно заранее.</w:t>
      </w:r>
    </w:p>
    <w:p w:rsidR="003E742B" w:rsidRDefault="00FE66D9" w:rsidP="00FE66D9">
      <w:pPr>
        <w:spacing w:after="157" w:line="260" w:lineRule="auto"/>
        <w:ind w:left="435" w:right="-15" w:firstLine="273"/>
        <w:jc w:val="both"/>
      </w:pPr>
      <w:r>
        <w:rPr>
          <w:rFonts w:ascii="Times New Roman" w:eastAsia="Times New Roman" w:hAnsi="Times New Roman" w:cs="Times New Roman"/>
          <w:color w:val="212121"/>
        </w:rPr>
        <w:t xml:space="preserve">Чтобы сократить время на получение документов, на сайте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212121"/>
        </w:rPr>
        <w:t xml:space="preserve">адресу  </w:t>
      </w:r>
      <w:r>
        <w:rPr>
          <w:b/>
        </w:rPr>
        <w:t>https://ecert.vetrf.ru/pets/export/application/create</w:t>
      </w:r>
      <w:proofErr w:type="gramEnd"/>
      <w:r>
        <w:t xml:space="preserve"> можно </w:t>
      </w:r>
      <w:r>
        <w:rPr>
          <w:rFonts w:ascii="Times New Roman" w:eastAsia="Times New Roman" w:hAnsi="Times New Roman" w:cs="Times New Roman"/>
          <w:color w:val="212121"/>
        </w:rPr>
        <w:t>предварительно подать заявление  на оформление ветеринарного сертификата, а также записаться на прием для выдачи документа.</w:t>
      </w:r>
    </w:p>
    <w:sectPr w:rsidR="003E742B" w:rsidSect="00FE66D9">
      <w:pgSz w:w="12240" w:h="15840"/>
      <w:pgMar w:top="426" w:right="72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21601"/>
    <w:multiLevelType w:val="hybridMultilevel"/>
    <w:tmpl w:val="A59A930C"/>
    <w:lvl w:ilvl="0" w:tplc="DDF2103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ED3EC">
      <w:start w:val="1"/>
      <w:numFmt w:val="bullet"/>
      <w:lvlText w:val="-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A3A54">
      <w:start w:val="1"/>
      <w:numFmt w:val="bullet"/>
      <w:lvlText w:val="▪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4D9E8">
      <w:start w:val="1"/>
      <w:numFmt w:val="bullet"/>
      <w:lvlText w:val="•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CC16A">
      <w:start w:val="1"/>
      <w:numFmt w:val="bullet"/>
      <w:lvlText w:val="o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60988">
      <w:start w:val="1"/>
      <w:numFmt w:val="bullet"/>
      <w:lvlText w:val="▪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22B2">
      <w:start w:val="1"/>
      <w:numFmt w:val="bullet"/>
      <w:lvlText w:val="•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6E4A6">
      <w:start w:val="1"/>
      <w:numFmt w:val="bullet"/>
      <w:lvlText w:val="o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8D27C">
      <w:start w:val="1"/>
      <w:numFmt w:val="bullet"/>
      <w:lvlText w:val="▪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B"/>
    <w:rsid w:val="003E742B"/>
    <w:rsid w:val="006A2EDD"/>
    <w:rsid w:val="006C3FC0"/>
    <w:rsid w:val="00BB685C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8A134-EB2A-4459-ACBA-4C848FC3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UserN1</dc:creator>
  <cp:keywords/>
  <cp:lastModifiedBy>Приемная</cp:lastModifiedBy>
  <cp:revision>2</cp:revision>
  <dcterms:created xsi:type="dcterms:W3CDTF">2023-03-13T11:50:00Z</dcterms:created>
  <dcterms:modified xsi:type="dcterms:W3CDTF">2023-03-13T11:50:00Z</dcterms:modified>
</cp:coreProperties>
</file>