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4D8" w:rsidRPr="00E924D8" w:rsidRDefault="00E924D8" w:rsidP="00E924D8">
      <w:pPr>
        <w:shd w:val="clear" w:color="auto" w:fill="FFFFFF"/>
        <w:spacing w:after="100" w:afterAutospacing="1" w:line="240" w:lineRule="auto"/>
        <w:jc w:val="center"/>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8"/>
          <w:szCs w:val="28"/>
          <w:lang w:eastAsia="ru-RU"/>
        </w:rPr>
        <w:t>Предупреждение чрезвычайных ситуаций и ликвидация последствий</w:t>
      </w:r>
    </w:p>
    <w:p w:rsidR="00E924D8" w:rsidRPr="00E924D8" w:rsidRDefault="00E924D8" w:rsidP="00E924D8">
      <w:pPr>
        <w:shd w:val="clear" w:color="auto" w:fill="FFFFFF"/>
        <w:spacing w:after="100" w:afterAutospacing="1" w:line="240" w:lineRule="auto"/>
        <w:jc w:val="center"/>
        <w:rPr>
          <w:rFonts w:ascii="Segoe UI" w:eastAsia="Times New Roman" w:hAnsi="Segoe UI" w:cs="Segoe UI"/>
          <w:color w:val="1D2125"/>
          <w:sz w:val="23"/>
          <w:szCs w:val="23"/>
          <w:lang w:eastAsia="ru-RU"/>
        </w:rPr>
      </w:pPr>
      <w:r w:rsidRPr="00E924D8">
        <w:rPr>
          <w:rFonts w:ascii="Segoe UI" w:eastAsia="Times New Roman" w:hAnsi="Segoe UI" w:cs="Segoe UI"/>
          <w:noProof/>
          <w:color w:val="1D2125"/>
          <w:sz w:val="23"/>
          <w:szCs w:val="23"/>
          <w:lang w:eastAsia="ru-RU"/>
        </w:rPr>
        <mc:AlternateContent>
          <mc:Choice Requires="wps">
            <w:drawing>
              <wp:inline distT="0" distB="0" distL="0" distR="0" wp14:anchorId="6CB9C6E4" wp14:editId="2E1005C7">
                <wp:extent cx="5932805" cy="3955415"/>
                <wp:effectExtent l="0" t="0" r="0" b="0"/>
                <wp:docPr id="4" name="Рисунок6" descr="https://education.astobr.com/pluginfile.php/831/mod_page/content/1/image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32805" cy="395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Рисунок6" o:spid="_x0000_s1026" alt="Описание: https://education.astobr.com/pluginfile.php/831/mod_page/content/1/image1.jpeg" style="width:467.15pt;height:31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" filled="f" stroked="f">
                <o:lock v:ext="edit" aspectratio="t"/>
                <w10:anchorlock/>
              </v:rect>
            </w:pict>
          </mc:Fallback>
        </mc:AlternateContent>
      </w:r>
    </w:p>
    <w:p w:rsidR="00E924D8" w:rsidRPr="00E924D8" w:rsidRDefault="00E924D8" w:rsidP="00E924D8">
      <w:pPr>
        <w:shd w:val="clear" w:color="auto" w:fill="FFFFFF"/>
        <w:spacing w:after="100" w:afterAutospacing="1" w:line="240" w:lineRule="auto"/>
        <w:jc w:val="center"/>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10"/>
          <w:szCs w:val="10"/>
          <w:lang w:eastAsia="ru-RU"/>
        </w:rPr>
        <w:t>изображение: </w:t>
      </w:r>
      <w:r w:rsidRPr="00E924D8">
        <w:rPr>
          <w:rFonts w:ascii="Segoe UI" w:eastAsia="Times New Roman" w:hAnsi="Segoe UI" w:cs="Segoe UI"/>
          <w:i/>
          <w:iCs/>
          <w:color w:val="1D2125"/>
          <w:sz w:val="10"/>
          <w:szCs w:val="10"/>
          <w:lang w:val="en" w:eastAsia="ru-RU"/>
        </w:rPr>
        <w:t>Freepik</w:t>
      </w:r>
      <w:r w:rsidRPr="00E924D8">
        <w:rPr>
          <w:rFonts w:ascii="Segoe UI" w:eastAsia="Times New Roman" w:hAnsi="Segoe UI" w:cs="Segoe UI"/>
          <w:i/>
          <w:iCs/>
          <w:color w:val="1D2125"/>
          <w:sz w:val="10"/>
          <w:szCs w:val="10"/>
          <w:lang w:eastAsia="ru-RU"/>
        </w:rPr>
        <w:t>.</w:t>
      </w:r>
      <w:r w:rsidRPr="00E924D8">
        <w:rPr>
          <w:rFonts w:ascii="Segoe UI" w:eastAsia="Times New Roman" w:hAnsi="Segoe UI" w:cs="Segoe UI"/>
          <w:i/>
          <w:iCs/>
          <w:color w:val="1D2125"/>
          <w:sz w:val="10"/>
          <w:szCs w:val="10"/>
          <w:lang w:val="en" w:eastAsia="ru-RU"/>
        </w:rPr>
        <w:t>com</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3"/>
          <w:szCs w:val="23"/>
          <w:lang w:eastAsia="ru-RU"/>
        </w:rPr>
        <w:t>5.1 Единая государственная система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Единая государственная система предупреждения и ликвидации чрезвычайных ситуаций (</w:t>
      </w:r>
      <w:r w:rsidRPr="00E924D8">
        <w:rPr>
          <w:rFonts w:ascii="Segoe UI" w:eastAsia="Times New Roman" w:hAnsi="Segoe UI" w:cs="Segoe UI"/>
          <w:i/>
          <w:iCs/>
          <w:color w:val="1D2125"/>
          <w:sz w:val="23"/>
          <w:szCs w:val="23"/>
          <w:lang w:eastAsia="ru-RU"/>
        </w:rPr>
        <w:t>далее по тексту РСЧС - Российская система чрезвычайных ситуаций</w:t>
      </w:r>
      <w:r w:rsidRPr="00E924D8">
        <w:rPr>
          <w:rFonts w:ascii="Segoe UI" w:eastAsia="Times New Roman" w:hAnsi="Segoe UI" w:cs="Segoe UI"/>
          <w:color w:val="1D2125"/>
          <w:sz w:val="23"/>
          <w:szCs w:val="23"/>
          <w:lang w:eastAsia="ru-RU"/>
        </w:rPr>
        <w:t>)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РСЧС функционирует на федеральном, межрегиональном, региональном, муниципальном и объектовом уровнях.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Основными задачами РСЧС являются:</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разработка и реализация правовых и экономических норм по обеспечению защиты населения и территорий от чрезвычайных ситуаций, в том числе по обеспечению безопасности людей на водных объектах;</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xml:space="preserve">осуществление целевых и научно-технических программ, направленных на предупреждение чрезвычайных ситуаций и повышение устойчивости </w:t>
      </w:r>
      <w:r w:rsidRPr="00E924D8">
        <w:rPr>
          <w:rFonts w:ascii="Segoe UI" w:eastAsia="Times New Roman" w:hAnsi="Segoe UI" w:cs="Segoe UI"/>
          <w:color w:val="1D2125"/>
          <w:sz w:val="23"/>
          <w:szCs w:val="23"/>
          <w:lang w:eastAsia="ru-RU"/>
        </w:rPr>
        <w:lastRenderedPageBreak/>
        <w:t>функционирования организаций, а также объектов социального назначения в чрезвычайных ситуациях;</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обеспечение готовности к действиям органов управления, сил и средств, предназначенных и выделяемых для предупреждения и ликвидации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сбор, обработка, обмен и выдача информации в области защиты населения и территорий от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подготовка населения к действиям в чрезвычайных ситуациях,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оповещения населения о чрезвычайных ситуациях и информирования населения о чрезвычайных ситуациях, в том числе экстренного оповещения населения;</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прогнозирование угрозы возникновения чрезвычайных ситуаций, оценка социально-экономических последствий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создание резервов финансовых и материальных ресурсов для ликвидации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осуществление государственной экспертизы, государственного надзора в области защиты населения и территорий от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ликвидация чрезвычайных ситуаций;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осуществление мероприятий по социальной защите населения, пострадавшего от чрезвычайных ситуаций, и оказанию населению психологической помощи, проведение гуманитарных акций;</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реализация прав и обязанностей населения в области защиты от чрезвычайных ситуаций, а также лиц, непосредственно участвующих в их ликвидации;</w:t>
      </w:r>
    </w:p>
    <w:p w:rsidR="00E924D8" w:rsidRPr="00E924D8" w:rsidRDefault="00E924D8" w:rsidP="00E924D8">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международное сотрудничество в области защиты населения и территорий от чрезвычайных ситуаций, в том числе обеспечения безопасности людей на водных объектах.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целях совершенствования РСЧС было утверждено </w:t>
      </w:r>
      <w:r w:rsidRPr="00E924D8">
        <w:rPr>
          <w:rFonts w:ascii="Segoe UI" w:eastAsia="Times New Roman" w:hAnsi="Segoe UI" w:cs="Segoe UI"/>
          <w:i/>
          <w:iCs/>
          <w:color w:val="1D2125"/>
          <w:sz w:val="23"/>
          <w:szCs w:val="23"/>
          <w:lang w:eastAsia="ru-RU"/>
        </w:rPr>
        <w:t>Постановление Правительства РФ от 30 декабря 2003 г. №794 «О единой государственной системе предупреждения и ликвидации чрезвычайных ситуаций»</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РСЧС объединяет органы управления, силы и средства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РСЧР, состоящая из функциональных и территориальных подсистем, действует на федеральном, межрегиональном, региональном, муниципальном и объектовом уровнях.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xml:space="preserve">На каждом уровне РСЧР создаются координационные органы, постоянно действующие органы управления, органы повседневного управления, силы и средства, резервы финансовых и материальных ресурсов, системы связи и оповещения органов </w:t>
      </w:r>
      <w:r w:rsidRPr="00E924D8">
        <w:rPr>
          <w:rFonts w:ascii="Segoe UI" w:eastAsia="Times New Roman" w:hAnsi="Segoe UI" w:cs="Segoe UI"/>
          <w:color w:val="1D2125"/>
          <w:sz w:val="23"/>
          <w:szCs w:val="23"/>
          <w:lang w:eastAsia="ru-RU"/>
        </w:rPr>
        <w:lastRenderedPageBreak/>
        <w:t>управления и сил единой системы, системы оповещения населения о чрезвычайных ситуациях и системы информирования населения о чрезвычайных ситуациях.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этом системы оповещения населения о чрезвычайных ситуациях, в том числе системы экстренного оповещения населения об угрозе возникновения или о возникновении чрезвычайных ситуаций, создаются только на региональном, муниципальном и объектовом уровнях единой системы.</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Координационными органами РСЧС являются:</w:t>
      </w:r>
    </w:p>
    <w:p w:rsidR="00E924D8" w:rsidRPr="00E924D8" w:rsidRDefault="00E924D8" w:rsidP="00E924D8">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федеральном и межрегиональном уровнях - Правительственная комиссия по предупреждению и ликвидации чрезвычайных ситуаций и обеспечению пожарной безопасности,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E924D8" w:rsidRPr="00E924D8" w:rsidRDefault="00E924D8" w:rsidP="00E924D8">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региональном уровне (в пределах территории субъекта Российской Федерации) - комиссии по предупреждению и ликвидации чрезвычайных ситуаций и обеспечению пожарной безопасности субъектов Российской Федерации;</w:t>
      </w:r>
    </w:p>
    <w:p w:rsidR="00E924D8" w:rsidRPr="00E924D8" w:rsidRDefault="00E924D8" w:rsidP="00E924D8">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муниципальном уровне - комиссии по предупреждению и ликвидации чрезвычайных ситуаций и обеспечению пожарной безопасности муниципальных образований;</w:t>
      </w:r>
    </w:p>
    <w:p w:rsidR="00E924D8" w:rsidRPr="00E924D8" w:rsidRDefault="00E924D8" w:rsidP="00E924D8">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объектовом уровне - комиссии по предупреждению и ликвидации чрезвычайных ситуаций и обеспечению пожарной безопасности организаций, в полномочия которых входит решение вопросов по защите населения и территорий от чрезвычайных ситуаций, в том числе по обеспечению безопасности людей на водных объектах.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Постоянно действующими органами управления РСЧС являются:</w:t>
      </w:r>
    </w:p>
    <w:p w:rsidR="00E924D8" w:rsidRPr="00E924D8" w:rsidRDefault="00E924D8" w:rsidP="00E924D8">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федеральном уровне - Министерство Российской Федерации по делам гражданской обороны, чрезвычайным ситуациям и ликвидации последствий стихийных бедствий, а также образованные для решения задач в области защиты населения и территорий от чрезвычайных ситуаций подразделения федеральных органов исполнительной власти и государственных корпораций;</w:t>
      </w:r>
    </w:p>
    <w:p w:rsidR="00E924D8" w:rsidRPr="00E924D8" w:rsidRDefault="00E924D8" w:rsidP="00E924D8">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межрегиональном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 расположенные в субъектах Российской Федерации, в которых находятся центры соответствующих федеральных округов;</w:t>
      </w:r>
    </w:p>
    <w:p w:rsidR="00E924D8" w:rsidRPr="00E924D8" w:rsidRDefault="00E924D8" w:rsidP="00E924D8">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региональном уровне - территориальные органы Министерства Российской Федерации по делам гражданской обороны, чрезвычайным ситуациям и ликвидации последствий стихийных бедствий;</w:t>
      </w:r>
    </w:p>
    <w:p w:rsidR="00E924D8" w:rsidRPr="00E924D8" w:rsidRDefault="00E924D8" w:rsidP="00E924D8">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на муниципальном уровне - создаваемые при органах местного самоуправления органы, специально уполномоченные на решение задач в области защиты населения и территорий от чрезвычайных ситуаций;</w:t>
      </w:r>
    </w:p>
    <w:p w:rsidR="00E924D8" w:rsidRPr="00E924D8" w:rsidRDefault="00E924D8" w:rsidP="00E924D8">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объектовом уровне - структурные подразделения организаций, специально уполномоченные на решение задач в области защиты населения и территорий от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5.1.1 Силы и средства единой государственной системы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 силам и средствам РСЧС относятся специально подготовленные силы и средства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организаций и общественных объединений, предназначенные и выделяемые (привлекаемые) для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 установленном федеральным законом.</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состав сил и средств каждого уровня единой системы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Основу сил постоянной готовности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учётом обеспечения проведения аварийно-спасательных и других неотложных работ в зоне чрезвычайной ситуации в течение не менее 3 суток.</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Состав и структуру сил постоянной готовности определяют создающие их федеральные органы исполнительной власти, государственные корпорации, органы исполнительной власти субъектов Российской Федерации,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Для ликвидации чрезвычайных ситуаций создаются и используются:</w:t>
      </w:r>
    </w:p>
    <w:p w:rsidR="00E924D8" w:rsidRPr="00E924D8" w:rsidRDefault="00E924D8" w:rsidP="00E924D8">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запасы материальных ценностей для обеспечения неотложных работ по ликвидации последствий чрезвычайных ситуаций, находящиеся в составе государственного материального резерва;</w:t>
      </w:r>
    </w:p>
    <w:p w:rsidR="00E924D8" w:rsidRPr="00E924D8" w:rsidRDefault="00E924D8" w:rsidP="00E924D8">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резервы финансовых и материальных ресурсов федеральных органов исполнительной власти;</w:t>
      </w:r>
    </w:p>
    <w:p w:rsidR="00E924D8" w:rsidRPr="00E924D8" w:rsidRDefault="00E924D8" w:rsidP="00E924D8">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резервы финансовых и материальных ресурсов субъектов Российской Федерации, органов местного самоуправления и организаций.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Порядок создания, использования и восполнения резервов финансовых и материальных ресурсов определяется законодательством Российской Федерации, законодательством субъектов Российской Федерации и нормативными правовыми актами органов местного самоуправления и организациями.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Номенклатура и объём резервов материальных ресурсов для ликвидации чрезвычайных ситуаций, а также контроль за их созданием, хранением, использованием и восполнением устанавливаются создающим их органом.</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5.1.2 Функционирование единой государственной системы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отсутствии угрозы возникновения чрезвычайных ситуаций на объектах, территориях или акваториях органы управления и силы единой системы функционируют в режиме повседневной деятельности.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на территории которых могут возникнуть или возникли чрезвычайные ситуации, либо к полномочиям которых отнесена ликвидация чрезвычайных ситуаций, для соответствующих органов управления и сил единой системы может устанавливаться один из следующих режимов функционирования:</w:t>
      </w:r>
    </w:p>
    <w:p w:rsidR="00E924D8" w:rsidRPr="00E924D8" w:rsidRDefault="00E924D8" w:rsidP="00E924D8">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режим повышенной готовности - при угрозе возникновения чрезвычайных ситуаций;</w:t>
      </w:r>
    </w:p>
    <w:p w:rsidR="00E924D8" w:rsidRPr="00E924D8" w:rsidRDefault="00E924D8" w:rsidP="00E924D8">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режим чрезвычайной ситуации - при возникновении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Основными мероприятиями, проводимыми органами управления и силами единой системы, являются: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1. </w:t>
      </w:r>
      <w:r w:rsidRPr="00E924D8">
        <w:rPr>
          <w:rFonts w:ascii="Segoe UI" w:eastAsia="Times New Roman" w:hAnsi="Segoe UI" w:cs="Segoe UI"/>
          <w:color w:val="1D2125"/>
          <w:sz w:val="23"/>
          <w:szCs w:val="23"/>
          <w:u w:val="single"/>
          <w:lang w:eastAsia="ru-RU"/>
        </w:rPr>
        <w:t>В режиме повседневной деятельности</w:t>
      </w:r>
      <w:r w:rsidRPr="00E924D8">
        <w:rPr>
          <w:rFonts w:ascii="Segoe UI" w:eastAsia="Times New Roman" w:hAnsi="Segoe UI" w:cs="Segoe UI"/>
          <w:color w:val="1D2125"/>
          <w:sz w:val="23"/>
          <w:szCs w:val="23"/>
          <w:lang w:eastAsia="ru-RU"/>
        </w:rPr>
        <w:t>:</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изучение состояния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сбор,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разработка и реализация целевых и научно-технических программ и мер по предупреждению чрезвычайных ситуаций и обеспечению пожарной безопасности;</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планирование действий органов управления и сил единой системы, организация подготовки и обеспечения их деятельности;</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подготовка населения в области защиты от чрезвычайных ситуаций, в том числе к действиям при получении сигналов экстренного оповещения;</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пропаганда знаний в области защиты населения и территорий от чрезвычайных ситуаций и обеспечения пожарной безопасности;</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руководство созданием, размещением, хранением и восполнением резервов материальных ресурсов для ликвидации чрезвычайных ситуаций;</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в пределах своих полномочий государственной экспертизы, надзора и контроля в области защиты населения и территорий от чрезвычайных ситуаций и обеспечения пожарной безопасности;</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осуществление в пределах своих полномочий необходимых видов страхования;</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мероприятий по подготовке к эвакуации населения, материальных и культурных ценностей в безопасные районы, их размещению и возвращению соответственно в места постоянного проживания либо хранения, а также жизнеобеспечению населения в чрезвычайных ситуациях;</w:t>
      </w:r>
    </w:p>
    <w:p w:rsidR="00E924D8" w:rsidRPr="00E924D8" w:rsidRDefault="00E924D8" w:rsidP="00E924D8">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ведение статистической отчетности о чрезвычайных ситуациях, участие в расследовании причин аварий и катастроф, а также выработке мер по устранению причин подобных аварий и катастроф.</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2. </w:t>
      </w:r>
      <w:r w:rsidRPr="00E924D8">
        <w:rPr>
          <w:rFonts w:ascii="Segoe UI" w:eastAsia="Times New Roman" w:hAnsi="Segoe UI" w:cs="Segoe UI"/>
          <w:color w:val="1D2125"/>
          <w:sz w:val="23"/>
          <w:szCs w:val="23"/>
          <w:u w:val="single"/>
          <w:lang w:eastAsia="ru-RU"/>
        </w:rPr>
        <w:t>В режиме повышенной готовности</w:t>
      </w:r>
      <w:r w:rsidRPr="00E924D8">
        <w:rPr>
          <w:rFonts w:ascii="Segoe UI" w:eastAsia="Times New Roman" w:hAnsi="Segoe UI" w:cs="Segoe UI"/>
          <w:color w:val="1D2125"/>
          <w:sz w:val="23"/>
          <w:szCs w:val="23"/>
          <w:lang w:eastAsia="ru-RU"/>
        </w:rPr>
        <w:t>:</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усиление контроля за состоянием окружающей среды, мониторинг опасных природных явлений и техногенных процессов, способных привести к возникновению чрезвычайных ситуаций, прогнозирование чрезвычайных ситуаций, а также оценка их социально-экономических последствий;</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непрерывный сбор, обработка и передача органам управления и силам единой системы данных о прогнозируемых чрезвычайных ситуациях, информирование населения о чрезвычайных ситуациях;</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принятие оперативных мер по предупреждению возникновения и развития чрезвычайных ситуаций, снижению размеров ущерба и потерь в случае их возникновения, а также повышению устойчивости и безопасности функционирования организаций в чрезвычайных ситуациях;</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уточнение планов действий по предупреждению и ликвидации чрезвычайных ситуаций и иных документов;</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приведение при необходимости сил и средств единой системы в готовность к реагированию на чрезвычайные ситуации, формирование оперативных групп и организация выдвижения их в предполагаемые районы действий;</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восполнение при необходимости резервов материальных ресурсов, созданных для ликвидации чрезвычайных ситуаций;</w:t>
      </w:r>
    </w:p>
    <w:p w:rsidR="00E924D8" w:rsidRPr="00E924D8" w:rsidRDefault="00E924D8" w:rsidP="00E924D8">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при необходимости эвакуационных мероприятий.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3. </w:t>
      </w:r>
      <w:r w:rsidRPr="00E924D8">
        <w:rPr>
          <w:rFonts w:ascii="Segoe UI" w:eastAsia="Times New Roman" w:hAnsi="Segoe UI" w:cs="Segoe UI"/>
          <w:color w:val="1D2125"/>
          <w:sz w:val="23"/>
          <w:szCs w:val="23"/>
          <w:u w:val="single"/>
          <w:lang w:eastAsia="ru-RU"/>
        </w:rPr>
        <w:t>В режиме чрезвычайной ситуации</w:t>
      </w:r>
      <w:r w:rsidRPr="00E924D8">
        <w:rPr>
          <w:rFonts w:ascii="Segoe UI" w:eastAsia="Times New Roman" w:hAnsi="Segoe UI" w:cs="Segoe UI"/>
          <w:color w:val="1D2125"/>
          <w:sz w:val="23"/>
          <w:szCs w:val="23"/>
          <w:lang w:eastAsia="ru-RU"/>
        </w:rPr>
        <w:t>:</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непрерывный контроль за состоянием окружающей среды, мониторинг и прогнозирование развития возникших чрезвычайных ситуаций, а также оценка их социально-экономических последствий;</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оповещение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а также населения о возникших чрезвычайных ситуациях;</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мероприятий по защите населения и территорий от чрезвычайных ситуаций;</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работ по ликвидации чрезвычайных ситуаций и всестороннему обеспечению действий сил и средств единой системы, поддержанию общественного порядка в ходе их проведения, а также привлечению при необходимости в установленном порядке общественных организаций и населения к ликвидации возникших чрезвычайных ситуаций;</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непрерывный сбор, анализ и обмен информацией об обстановке в зоне чрезвычайной ситуации и в ходе проведения работ по ее ликвидации;</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и поддержание непрерывного взаимодействия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по вопросам ликвидации чрезвычайных ситуаций и их последствий;</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мероприятий по жизнеобеспечению населения в чрезвычайных ситуациях;</w:t>
      </w:r>
    </w:p>
    <w:p w:rsidR="00E924D8" w:rsidRPr="00E924D8" w:rsidRDefault="00E924D8" w:rsidP="00E924D8">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информирование населения о чрезвычайных ситуациях, их параметрах и масштабах, поражающих факторах, принимаемых мерах по обеспечению безопасности населения и территорий, приемах и способах защиты, порядке действий, правилах поведения в зоне чрезвычайной ситуации, о правах граждан в области защиты населения и территорий от чрезвычайных ситуаций и социальной защиты пострадавших, в том числе о праве получения предусмотренных законодательством Российской Федерации выплат, о порядке восстановления утраченных в результате чрезвычайных ситуаций документов.</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Решениями руководителей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о введении для соответствующих органов управления и сил единой системы режима повышенной готовности или режима чрезвычайной ситуации определяются:</w:t>
      </w:r>
    </w:p>
    <w:p w:rsidR="00E924D8" w:rsidRPr="00E924D8" w:rsidRDefault="00E924D8" w:rsidP="00E924D8">
      <w:pPr>
        <w:numPr>
          <w:ilvl w:val="0"/>
          <w:numId w:val="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обстоятельства, послужившие основанием для введения режима повышенной готовности или режима чрезвычайной ситуации;</w:t>
      </w:r>
    </w:p>
    <w:p w:rsidR="00E924D8" w:rsidRPr="00E924D8" w:rsidRDefault="00E924D8" w:rsidP="00E924D8">
      <w:pPr>
        <w:numPr>
          <w:ilvl w:val="0"/>
          <w:numId w:val="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границы территории, на которой может возникнуть чрезвычайная ситуация, или границы зоны чрезвычайной ситуации;</w:t>
      </w:r>
    </w:p>
    <w:p w:rsidR="00E924D8" w:rsidRPr="00E924D8" w:rsidRDefault="00E924D8" w:rsidP="00E924D8">
      <w:pPr>
        <w:numPr>
          <w:ilvl w:val="0"/>
          <w:numId w:val="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силы и средства, привлекаемые к проведению мероприятий по предупреждению и ликвидации чрезвычайной ситуации;</w:t>
      </w:r>
    </w:p>
    <w:p w:rsidR="00E924D8" w:rsidRPr="00E924D8" w:rsidRDefault="00E924D8" w:rsidP="00E924D8">
      <w:pPr>
        <w:numPr>
          <w:ilvl w:val="0"/>
          <w:numId w:val="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перечень мер по обеспечению защиты населения от чрезвычайной ситуации или организации работ по ее ликвидации;</w:t>
      </w:r>
    </w:p>
    <w:p w:rsidR="00E924D8" w:rsidRPr="00E924D8" w:rsidRDefault="00E924D8" w:rsidP="00E924D8">
      <w:pPr>
        <w:numPr>
          <w:ilvl w:val="0"/>
          <w:numId w:val="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должностные лица, ответственные за осуществление мероприятий по предупреждению чрезвычайной ситуации, или руководитель ликвидации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lastRenderedPageBreak/>
        <w:t>5.1.3 Информирование населения о введении определённого режима функционирования единой государственной системы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Руководители федеральных органов исполнительной власти, государственных корпораций, органов исполнительной власти субъектов Российской Федерации, органов местного самоуправления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системы, а также мерах по обеспечению безопасности населения.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введении режима чрезвычайной ситуации в зависимости от классификации чрезвычайных ситуаций, а также от других факторов,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 устанавливается один из следующих уровней реагирования на чрезвычайную ситуацию:</w:t>
      </w:r>
    </w:p>
    <w:p w:rsidR="00E924D8" w:rsidRPr="00E924D8" w:rsidRDefault="00E924D8" w:rsidP="00E924D8">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объектовый уровень реагирования;</w:t>
      </w:r>
    </w:p>
    <w:p w:rsidR="00E924D8" w:rsidRPr="00E924D8" w:rsidRDefault="00E924D8" w:rsidP="00E924D8">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местный уровень реагирования;</w:t>
      </w:r>
    </w:p>
    <w:p w:rsidR="00E924D8" w:rsidRPr="00E924D8" w:rsidRDefault="00E924D8" w:rsidP="00E924D8">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региональный уровень реагирования;</w:t>
      </w:r>
    </w:p>
    <w:p w:rsidR="00E924D8" w:rsidRPr="00E924D8" w:rsidRDefault="00E924D8" w:rsidP="00E924D8">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федеральный уровень реагирования;</w:t>
      </w:r>
    </w:p>
    <w:p w:rsidR="00E924D8" w:rsidRPr="00E924D8" w:rsidRDefault="00E924D8" w:rsidP="00E924D8">
      <w:pPr>
        <w:numPr>
          <w:ilvl w:val="0"/>
          <w:numId w:val="1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особый уровень реагирования.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5.1.4 Осуществление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Ликвидация чрезвычайных ситуаций:</w:t>
      </w:r>
    </w:p>
    <w:p w:rsidR="00E924D8" w:rsidRPr="00E924D8" w:rsidRDefault="00E924D8" w:rsidP="00E924D8">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локального характера осуществляется силами и средствами организации;</w:t>
      </w:r>
    </w:p>
    <w:p w:rsidR="00E924D8" w:rsidRPr="00E924D8" w:rsidRDefault="00E924D8" w:rsidP="00E924D8">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муниципального характера осуществляется силами и средствами органов местного самоуправления;</w:t>
      </w:r>
    </w:p>
    <w:p w:rsidR="00E924D8" w:rsidRPr="00E924D8" w:rsidRDefault="00E924D8" w:rsidP="00E924D8">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межмуниципального и регионального характера осуществляется силами и средствами органов местного самоуправления, органов исполнительной власти субъектов Российской Федерации, оказавшихся в зоне чрезвычайной ситуации;</w:t>
      </w:r>
    </w:p>
    <w:p w:rsidR="00E924D8" w:rsidRPr="00E924D8" w:rsidRDefault="00E924D8" w:rsidP="00E924D8">
      <w:pPr>
        <w:numPr>
          <w:ilvl w:val="0"/>
          <w:numId w:val="1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межрегионального и федерального характера осуществляется силами и средствами органов исполнительной власти субъектов Российской Федерации, оказавшихся в зоне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недостаточности указанных сил и средств привлекаются в установленном порядке силы и средства федеральных органов исполнительной власти.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3"/>
          <w:szCs w:val="23"/>
          <w:lang w:eastAsia="ru-RU"/>
        </w:rPr>
        <w:t>5.2 Предупреждение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Основным предупредительным мероприятием является предупреждение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Данные мероприятия представляют собой:</w:t>
      </w:r>
    </w:p>
    <w:p w:rsidR="00E924D8" w:rsidRPr="00E924D8" w:rsidRDefault="00E924D8" w:rsidP="00E924D8">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наблюдение и контроль за состоянием окружающей среды и потенциально опасных объектов;</w:t>
      </w:r>
    </w:p>
    <w:p w:rsidR="00E924D8" w:rsidRPr="00E924D8" w:rsidRDefault="00E924D8" w:rsidP="00E924D8">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прогнозирование и профилактику возникновения источников чрезвычайных ситуаций;</w:t>
      </w:r>
    </w:p>
    <w:p w:rsidR="00E924D8" w:rsidRPr="00E924D8" w:rsidRDefault="00E924D8" w:rsidP="00E924D8">
      <w:pPr>
        <w:numPr>
          <w:ilvl w:val="0"/>
          <w:numId w:val="1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подготовку к чрезвычайным ситуациям.</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Значительная часть предупредительных мероприятий проводится в рамках инженерной, радиационной, химической, медицинской, медико-биологической и противопожарной защиты населения и территорий от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работы по предупреждению чрезвычайных ситуаций осуществляется в рамках Федеральной целевой программы, утверждённой </w:t>
      </w:r>
      <w:r w:rsidRPr="00E924D8">
        <w:rPr>
          <w:rFonts w:ascii="Segoe UI" w:eastAsia="Times New Roman" w:hAnsi="Segoe UI" w:cs="Segoe UI"/>
          <w:i/>
          <w:iCs/>
          <w:color w:val="1D2125"/>
          <w:sz w:val="23"/>
          <w:szCs w:val="23"/>
          <w:lang w:eastAsia="ru-RU"/>
        </w:rPr>
        <w:t>Постановлением Правительства РФ от 29 сентября 1999 г. №1098 «О федеральной целевой программе «Снижение рисков и смягчение последствий чрезвычайных ситуаций природного и техногенного характера в Российской Федерации до 2005 года»</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Предупреждение чрезвычайных ситуаций в части их предотвращения (снижения рисков возникновения) и в плане уменьшения потерь и ущерба от них проводится по следующим направлениям:</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мониторинг и прогнозирование чрезвычайных ситуаций;</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рациональное размещение производственных сил по территории страны с учётом природной и техногенной безопасности;</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предотвращение в возможных пределах некоторых неблагоприятных и опасных природных явлений и процессов путём систематического снижения их накапливающего разрушительного потенциала;</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предотвращение аварий и техногенных катастроф путём повышения технологической безопасности производственных процессов и эксплуатационной надёжности оборудования;</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разработка и осуществление инженерно-технических мероприятий, направленных на предотвращение чрезвычайных ситуаций, уменьшение их масштабов, защиту населения и материальных средств;</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подготовка объектов экономики и систем жизнеобеспечения населения к работе в условиях чрезвычайных ситуаций;</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декларирование промышленной безопасности;</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лицензирование деятельности опасных производственных объектов;</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страхование ответственности за причинение вреда при эксплуатации опасного производственного объекта;</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государственной экспертизы в области предупреждения чрезвычайных ситуаций;</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государственный надзор и контроль по вопросам природной и техногенной безопасности;</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информирование населения о потенциальных природных и техногенных угрозах на территории проживания;</w:t>
      </w:r>
    </w:p>
    <w:p w:rsidR="00E924D8" w:rsidRPr="00E924D8" w:rsidRDefault="00E924D8" w:rsidP="00E924D8">
      <w:pPr>
        <w:numPr>
          <w:ilvl w:val="0"/>
          <w:numId w:val="1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подготовка населения в области защиты от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5.2.1 Безопасная эксплуатация опасных производственных объектов</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Важную роль в предупреждении чрезвычайных ситуаций техногенного характера играет обеспечение безопасной эксплуатации опасных производственных объектов.</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Основы обеспечения безопасной эксплуатации опасных производственных объектов, предупреждение аварий и обеспечение готовности к локализации и ликвидации последствий аварий утверждены </w:t>
      </w:r>
      <w:r w:rsidRPr="00E924D8">
        <w:rPr>
          <w:rFonts w:ascii="Segoe UI" w:eastAsia="Times New Roman" w:hAnsi="Segoe UI" w:cs="Segoe UI"/>
          <w:i/>
          <w:iCs/>
          <w:color w:val="1D2125"/>
          <w:sz w:val="23"/>
          <w:szCs w:val="23"/>
          <w:lang w:eastAsia="ru-RU"/>
        </w:rPr>
        <w:t>Федеральным законом от 21 июля 1997 г. №116-ФЗ «О промышленной безопасности опасных производственных объектов»</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Согласно данному федеральному закону, 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 четыре класса опасности:</w:t>
      </w:r>
    </w:p>
    <w:p w:rsidR="00E924D8" w:rsidRPr="00E924D8" w:rsidRDefault="00E924D8" w:rsidP="00E924D8">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I класс опасности - опасные производственные объекты чрезвычайно высокой опасности;</w:t>
      </w:r>
    </w:p>
    <w:p w:rsidR="00E924D8" w:rsidRPr="00E924D8" w:rsidRDefault="00E924D8" w:rsidP="00E924D8">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II класс опасности - опасные производственные объекты высокой опасности;</w:t>
      </w:r>
    </w:p>
    <w:p w:rsidR="00E924D8" w:rsidRPr="00E924D8" w:rsidRDefault="00E924D8" w:rsidP="00E924D8">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III класс опасности - опасные производственные объекты средней опасности;</w:t>
      </w:r>
    </w:p>
    <w:p w:rsidR="00E924D8" w:rsidRPr="00E924D8" w:rsidRDefault="00E924D8" w:rsidP="00E924D8">
      <w:pPr>
        <w:numPr>
          <w:ilvl w:val="0"/>
          <w:numId w:val="1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IV класс опасности - опасные производственные объекты низкой опасности.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Промышленная безопасность опасных производственных объектов определяется как состояние защищённости жизненно важных интересов личности и общества от аварий на опасных производственных объектах и последствий указанных аварий.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 видам деятельности в области промышленной безопасности относятся проектирование, строительство, эксплуатация, реконструкция, капитальный ремонт, техническое перевооружение, консервация и ликвидация опасного производственного объекта; изготовление, монтаж, наладка, обслуживание и ремонт технических устройств, применяемых на опасном производственном объекте; проведение экспертизы промышленной безопасности.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Стоит отметить, что отдельные виды деятельности в области промышленной безопасности подлежат лицензированию в соответствии с законодательством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данном федеральном законе также определены требования промышленной безопасности по готовности к действиям по локализации и ликвидации последствий аварий на опасном производственном объекте.</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целях обеспечения готовности к действиям по локализации и ликвидации последствий аварии организация, эксплуатирующая опасный производственный объект, обязана:</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планировать и осуществлять мероприятия по локализации и ликвидации последствий аварий на опасном производственном объекте;</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заключать с профессиональными аварийно-спасательными службами или с профессиональными аварийно-спасательными формированиями договоры на обслуживание, а в случаях, предусмотренных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создавать собственные профессиональные аварийно-спасательные службы или профессиональные аварийно-спасательные формирования, а также нештатные аварийно-спасательные формирования из числа работников;</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создавать на опасных производственных объектах I и II классов опасности, на которых ведутся горные работы, вспомогательные горноспасательные команды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иметь резервы финансовых средств и материальных ресурсов для локализации и ликвидации последствий аварий в соответствии с законодательством Российской Федерации;</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обучать работников действиям в случае аварии или инцидента на опасном производственном объекте;</w:t>
      </w:r>
    </w:p>
    <w:p w:rsidR="00E924D8" w:rsidRPr="00E924D8" w:rsidRDefault="00E924D8" w:rsidP="00E924D8">
      <w:pPr>
        <w:numPr>
          <w:ilvl w:val="0"/>
          <w:numId w:val="1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создавать системы наблюдения, оповещения, связи и поддержки действий в случае аварии и поддерживать указанные системы в пригодном к использованию состоянии.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Согласно Федеральному закону № 28-ФЗ «О гражданской обороне» организации, имеющие потенциально опасные производственные объекты и эксплуатирующие их, а также имеющие важное оборонное и экономическое значение или представляющие высокую степень опасности возникновения чрезвычайных ситуаций в военное и мирное время, создают гражданские организации гражданской обороны и поддерживают их в состоянии постоянной готовности</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Одним из мероприятий предотвращения чрезвычайных ситуаций техногенного характера является декларирование безопасности промышленного объекта.</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Разработка декларации промышленной безопасности предполагает:</w:t>
      </w:r>
    </w:p>
    <w:p w:rsidR="00E924D8" w:rsidRPr="00E924D8" w:rsidRDefault="00E924D8" w:rsidP="00E924D8">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всестороннюю оценку риска аварии и связанной с нею угрозы;</w:t>
      </w:r>
    </w:p>
    <w:p w:rsidR="00E924D8" w:rsidRPr="00E924D8" w:rsidRDefault="00E924D8" w:rsidP="00E924D8">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анализ достаточности принятых мер по предупреждению аварий, по обеспечению готовности организации к эксплуатации опасного производственного объекта в соответствии с требованиями промышленной безопасности, а также к локализации и ликвидации последствий аварии на опасном производственном объекте;</w:t>
      </w:r>
    </w:p>
    <w:p w:rsidR="00E924D8" w:rsidRPr="00E924D8" w:rsidRDefault="00E924D8" w:rsidP="00E924D8">
      <w:pPr>
        <w:numPr>
          <w:ilvl w:val="0"/>
          <w:numId w:val="1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разработку мероприятий, направленных на снижение масштаба последствий аварии и размера ущерба, нанесенного в случае аварии на опасном производственном объекте.</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Обязательность разработки деклараций промышленной безопасности опасных производственных установлена для объектов I и II классов опасности, на которых получаются, используются, перерабатываются, образуются, хранятся, транспортируются, уничтожаются опасные вещества в определённых законом количествах (за исключением использования взрывчатых веществ при проведении взрывных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Декларация промышленной безопасности разрабатывается в составе проектной документации на строительство, реконструкцию опасного производственного объекта, а также документации на техническое перевооружение, консервацию, ликвидацию опасного производственного объекта и утверждается руководителем организации, эксплуатирующей опасный производственный объект.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Руководитель организации, эксплуатирующей опасный производственный объект, несёт ответственность за полноту и достоверность сведений, содержащихся в декларации промышленной безопасности, в соответствии с законодательством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3"/>
          <w:szCs w:val="23"/>
          <w:lang w:eastAsia="ru-RU"/>
        </w:rPr>
        <w:t>5.3 Мероприятия по ликвидации последствий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Ликвидация чрезвычайных ситуаций определяется как проведение аварийно-спасательных и других неотложных работ при возникновении чрезвычайных ситуаций, направленных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и прекращение действия характерных для них опасных факторов.</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Согласно </w:t>
      </w:r>
      <w:r w:rsidRPr="00E924D8">
        <w:rPr>
          <w:rFonts w:ascii="Segoe UI" w:eastAsia="Times New Roman" w:hAnsi="Segoe UI" w:cs="Segoe UI"/>
          <w:i/>
          <w:iCs/>
          <w:color w:val="1D2125"/>
          <w:sz w:val="23"/>
          <w:szCs w:val="23"/>
          <w:lang w:eastAsia="ru-RU"/>
        </w:rPr>
        <w:t>Методическим рекомендациям по организации и ведению гражданской обороны в субъекте Российской Федерации и муниципальном образовании</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Аварийно-спасательные работы представляют собой:</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ведение разведки маршрутов выдвижения формирований и участков (объектов) работ;</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локализацию и тушение пожаров на участках (объектах) работ и путях выдвижения к ним;</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розыск поражённых, извлечение их из поврежденных и горящих зданий, завалов, загазованных, затопленных и задымлённых помещений;</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вскрытие разрушенных, повреждённых и заваленных защитных сооружений и спасение находящихся в них людей;</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подачу воздуха в заваленные защитные сооружения;</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оказание первой помощи пораженным и эвакуация их в лечебные учреждения;</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вывод (вывоз) населения из опасных мест в безопасные районы;</w:t>
      </w:r>
    </w:p>
    <w:p w:rsidR="00E924D8" w:rsidRPr="00E924D8" w:rsidRDefault="00E924D8" w:rsidP="00E924D8">
      <w:pPr>
        <w:numPr>
          <w:ilvl w:val="0"/>
          <w:numId w:val="1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санитарную обработку населения, обеззараживание зданий и сооружений, специальную обработку техники и территорий.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Другие неотложные работы при ликвидации чрезвычайных ситуаций — это деятельность по всестороннему обеспечению аварийно-спасательных работ, оказанию населению, пострадавшему в чрезвычайных ситуациях, медицинской и других видов помощи, созданию условий, минимально необходимых для сохранения жизни и здоровья людей, поддержания их работоспособности.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Другие неотложные работы представляют собой:</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прокладку колонных путей и устройство проездов (проходов) в завалах и зонах заражения;</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локализацию аварий на газовых, энергетических водопроводных, канализационных и технологических сетях в целях создания условий для проведения спасательных работ;</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укрепление или обрушение конструкций зданий и сооружений, угрожающих обвалом и препятствующих безопасному проведению аварийно-спасательных работ;</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ремонт и восстановление поврежденных и разрушенных линий связи и коммунально-энергетических сетей в целях обеспечения спасательных работ;</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обнаружение, обезвреживание и уничтожение невзорвавшихся боеприпасов в обычном снаряжении и других взрывоопасных предметов;</w:t>
      </w:r>
    </w:p>
    <w:p w:rsidR="00E924D8" w:rsidRPr="00E924D8" w:rsidRDefault="00E924D8" w:rsidP="00E924D8">
      <w:pPr>
        <w:numPr>
          <w:ilvl w:val="0"/>
          <w:numId w:val="1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ремонт и восстановление поврежденных защитных сооружений.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Мероприятия по ликвидации чрезвычайных ситуаций осуществляется силами и средствами организаций, органов местного самоуправления, органов исполнительной власти субъектов Российской Федерации, на территории которых сложилась чрезвычайная ситуация.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3"/>
          <w:szCs w:val="23"/>
          <w:lang w:eastAsia="ru-RU"/>
        </w:rPr>
        <w:t>5.4 Силы постоянной готовности для предупреждения 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Важную роль в нормативно-правовом регулировании вопросов, связанных с защитой от чрезвычайных ситуаций, играют положения </w:t>
      </w:r>
      <w:r w:rsidRPr="00E924D8">
        <w:rPr>
          <w:rFonts w:ascii="Segoe UI" w:eastAsia="Times New Roman" w:hAnsi="Segoe UI" w:cs="Segoe UI"/>
          <w:i/>
          <w:iCs/>
          <w:color w:val="1D2125"/>
          <w:sz w:val="23"/>
          <w:szCs w:val="23"/>
          <w:lang w:eastAsia="ru-RU"/>
        </w:rPr>
        <w:t>Федерального закона от 22 августа 1995 г. №151-ФЗ «Об аварийно-спасательных службах и статусе спасателей»</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Данный Федеральный закон:</w:t>
      </w:r>
    </w:p>
    <w:p w:rsidR="00E924D8" w:rsidRPr="00E924D8" w:rsidRDefault="00E924D8" w:rsidP="00E924D8">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определяет общие организационно-правовые и экономические основы создания и деятельности аварийно-спасательных служб, аварийно-спасательных формирований на территории Российской Федерации;</w:t>
      </w:r>
    </w:p>
    <w:p w:rsidR="00E924D8" w:rsidRPr="00E924D8" w:rsidRDefault="00E924D8" w:rsidP="00E924D8">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регулирует отношения в этой области между органами государственной власти, органами местного самоуправления, а также предприятиями,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общественными объединениями, должностными лицами и гражданами Российской Федерации;</w:t>
      </w:r>
    </w:p>
    <w:p w:rsidR="00E924D8" w:rsidRPr="00E924D8" w:rsidRDefault="00E924D8" w:rsidP="00E924D8">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устанавливает права, обязанности и ответственность спасателей, должностных лиц, а также граждан Российской Федерации, привлекаемых к ликвидации чрезвычайных ситуаций природного и техногенного характера;</w:t>
      </w:r>
    </w:p>
    <w:p w:rsidR="00E924D8" w:rsidRPr="00E924D8" w:rsidRDefault="00E924D8" w:rsidP="00E924D8">
      <w:pPr>
        <w:numPr>
          <w:ilvl w:val="0"/>
          <w:numId w:val="1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определяет основы государственной политики в области правовой и социальной защиты спасателей, других граждан Российской Федерации, принимающих участие в ликвидации чрезвычайных ситуаций, и членов их семей.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Рассмотрим основные понятия данного Федерального закона:</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Аварийно-спасательная служба</w:t>
      </w:r>
      <w:r w:rsidRPr="00E924D8">
        <w:rPr>
          <w:rFonts w:ascii="Segoe UI" w:eastAsia="Times New Roman" w:hAnsi="Segoe UI" w:cs="Segoe UI"/>
          <w:color w:val="1D2125"/>
          <w:sz w:val="23"/>
          <w:szCs w:val="23"/>
          <w:lang w:eastAsia="ru-RU"/>
        </w:rPr>
        <w:t> - совокупность органов управления, сил и средств, предназначенных для решения задач по предупреждению и ликвидации чрезвычайных ситуаций, функционально объединенных в единую систему, основу которой составляют аварийно-спасательные формирования.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Аварийно-спасательное формирование </w:t>
      </w:r>
      <w:r w:rsidRPr="00E924D8">
        <w:rPr>
          <w:rFonts w:ascii="Segoe UI" w:eastAsia="Times New Roman" w:hAnsi="Segoe UI" w:cs="Segoe UI"/>
          <w:color w:val="1D2125"/>
          <w:sz w:val="23"/>
          <w:szCs w:val="23"/>
          <w:lang w:eastAsia="ru-RU"/>
        </w:rPr>
        <w:t>- самостоятельная или входящая в состав аварийно-спасательной службы структура, предназначенная для проведения аварийно-спасательных работ, основу которой составляют подразделения спасателей, оснащенные специальными техникой, оборудованием, снаряжением, инструментами и материалами.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Спасатель</w:t>
      </w:r>
      <w:r w:rsidRPr="00E924D8">
        <w:rPr>
          <w:rFonts w:ascii="Segoe UI" w:eastAsia="Times New Roman" w:hAnsi="Segoe UI" w:cs="Segoe UI"/>
          <w:color w:val="1D2125"/>
          <w:sz w:val="23"/>
          <w:szCs w:val="23"/>
          <w:lang w:eastAsia="ru-RU"/>
        </w:rPr>
        <w:t> - гражданин, прошедший соответствующую подготовку и аттестованный на проведение аварийно-спасательных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Аварийно-спасательные работы</w:t>
      </w:r>
      <w:r w:rsidRPr="00E924D8">
        <w:rPr>
          <w:rFonts w:ascii="Segoe UI" w:eastAsia="Times New Roman" w:hAnsi="Segoe UI" w:cs="Segoe UI"/>
          <w:color w:val="1D2125"/>
          <w:sz w:val="23"/>
          <w:szCs w:val="23"/>
          <w:lang w:eastAsia="ru-RU"/>
        </w:rPr>
        <w:t> - действия по спасению людей, материальных и культурных ценностей, защите природной среды в зоне чрезвычайных ситуаций, локализации чрезвычайных ситуаций и подавлению или доведению до минимально возможного уровня воздействия характерных для них опасных факторов. Аварийно-спасательные работы характеризуются наличием факторов, угрожающих жизни и здоровью проводящих эти работы людей, и требуют специальной подготовки, экипировки и оснащения.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Основными принципами деятельности аварийно-спасательных служб, аварийно-спасательных формирований и спасателей являются:</w:t>
      </w:r>
    </w:p>
    <w:p w:rsidR="00E924D8" w:rsidRPr="00E924D8" w:rsidRDefault="00E924D8" w:rsidP="00E924D8">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принцип гуманизма и милосердия, предусматривающий приоритетность задач спасения жизни и сохранения здоровья людей, защиты природной среды при возникновении чрезвычайных ситуаций;</w:t>
      </w:r>
    </w:p>
    <w:p w:rsidR="00E924D8" w:rsidRPr="00E924D8" w:rsidRDefault="00E924D8" w:rsidP="00E924D8">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принцип единоначалия руководства аварийно-спасательными службами, аварийно-спасательными формированиями;</w:t>
      </w:r>
    </w:p>
    <w:p w:rsidR="00E924D8" w:rsidRPr="00E924D8" w:rsidRDefault="00E924D8" w:rsidP="00E924D8">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принцип оправданного риска и обеспечения безопасности при проведении аварийно-спасательных и неотложных работ;</w:t>
      </w:r>
    </w:p>
    <w:p w:rsidR="00E924D8" w:rsidRPr="00E924D8" w:rsidRDefault="00E924D8" w:rsidP="00E924D8">
      <w:pPr>
        <w:numPr>
          <w:ilvl w:val="0"/>
          <w:numId w:val="2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принцип постоянной готовности аварийно-спасательных служб, аварийно-спасательных формирований к оперативному реагированию на чрезвычайные ситуации и проведению работ по их ликвидации.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Виды аварийно-спасательных работ:</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lastRenderedPageBreak/>
        <w:t>горноспасательные работы</w:t>
      </w:r>
      <w:r w:rsidRPr="00E924D8">
        <w:rPr>
          <w:rFonts w:ascii="Segoe UI" w:eastAsia="Times New Roman" w:hAnsi="Segoe UI" w:cs="Segoe UI"/>
          <w:color w:val="1D2125"/>
          <w:sz w:val="23"/>
          <w:szCs w:val="23"/>
          <w:lang w:eastAsia="ru-RU"/>
        </w:rPr>
        <w:t> - действия, направленные на спасение людей, материальных и культурных ценностей, защиту природной среды в зоне чрезвычайных ситуаций, локализацию аварий и подавление или доведение до минимально возможного уровня воздействия последствий взрывов взрывчатых материалов и (или) рудничных газов, пожаров, загазований, обвалов, выбросов горной массы, затоплений и других видов аварий в горных выработках на объектах ведения горных работ, за исключением объектов,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газоспасательные работы</w:t>
      </w:r>
      <w:r w:rsidRPr="00E924D8">
        <w:rPr>
          <w:rFonts w:ascii="Segoe UI" w:eastAsia="Times New Roman" w:hAnsi="Segoe UI" w:cs="Segoe UI"/>
          <w:color w:val="1D2125"/>
          <w:sz w:val="23"/>
          <w:szCs w:val="23"/>
          <w:lang w:eastAsia="ru-RU"/>
        </w:rPr>
        <w:t> - действия, направленные на спасение людей, материальных и культурных ценностей, защиту природной среды, локализацию аварий и подавление или доведение до минимально возможного уровня воздействия последствий аварий в зоне с превышением предельно допустимых концентраций токсичных, и (или) пожароопасных, и (или) взрывоопасных веществ. К газоспасательным работам не относятся работы, отнесенные к аварийно-спасательным работам, связанным с тушением пожаров, и горноспасательным работам;</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противофонтанные работы</w:t>
      </w:r>
      <w:r w:rsidRPr="00E924D8">
        <w:rPr>
          <w:rFonts w:ascii="Segoe UI" w:eastAsia="Times New Roman" w:hAnsi="Segoe UI" w:cs="Segoe UI"/>
          <w:color w:val="1D2125"/>
          <w:sz w:val="23"/>
          <w:szCs w:val="23"/>
          <w:lang w:eastAsia="ru-RU"/>
        </w:rPr>
        <w:t> - действия, направленные на спасение людей, материальных и культурных ценностей, защиту природной среды, предупреждение и ликвидацию газонефтеводопроявлений, неуправляемого истечения пластовых флюидов (открытых фонтанов) и грифонообразования на объектах, предназначенных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поисково-спасательные работы</w:t>
      </w:r>
      <w:r w:rsidRPr="00E924D8">
        <w:rPr>
          <w:rFonts w:ascii="Segoe UI" w:eastAsia="Times New Roman" w:hAnsi="Segoe UI" w:cs="Segoe UI"/>
          <w:color w:val="1D2125"/>
          <w:sz w:val="23"/>
          <w:szCs w:val="23"/>
          <w:lang w:eastAsia="ru-RU"/>
        </w:rPr>
        <w:t> - действия, направленные на поиск и спасение людей, материальных и культурных ценностей, подавление или доведение до минимально возможного уровня воздействия последствий чрезвычайных ситуаций на территориях, в акваториях и на транспорте;</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аварийно-спасательные работы, связанные с тушением пожаров,</w:t>
      </w:r>
      <w:r w:rsidRPr="00E924D8">
        <w:rPr>
          <w:rFonts w:ascii="Segoe UI" w:eastAsia="Times New Roman" w:hAnsi="Segoe UI" w:cs="Segoe UI"/>
          <w:color w:val="1D2125"/>
          <w:sz w:val="23"/>
          <w:szCs w:val="23"/>
          <w:lang w:eastAsia="ru-RU"/>
        </w:rPr>
        <w:t> - действия, направленные на поиск и спасение людей, материальных и культурных ценностей, защиту природной среды при тушении пожаров на объектах и территориях, за исключением пожаров в горных выработках на объектах ведения горных работ;</w:t>
      </w:r>
    </w:p>
    <w:p w:rsidR="00E924D8" w:rsidRPr="00E924D8" w:rsidRDefault="00E924D8" w:rsidP="00E924D8">
      <w:pPr>
        <w:numPr>
          <w:ilvl w:val="0"/>
          <w:numId w:val="2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работы по ликвидации медико-санитарных последствий чрезвычайных ситуаций</w:t>
      </w:r>
      <w:r w:rsidRPr="00E924D8">
        <w:rPr>
          <w:rFonts w:ascii="Segoe UI" w:eastAsia="Times New Roman" w:hAnsi="Segoe UI" w:cs="Segoe UI"/>
          <w:color w:val="1D2125"/>
          <w:sz w:val="23"/>
          <w:szCs w:val="23"/>
          <w:lang w:eastAsia="ru-RU"/>
        </w:rPr>
        <w:t> - комплекс лечебно-эвакуационных, санитарно-противоэпидемических (профилактических) и медицинских мероприятий в зоне чрезвычайной ситуации, направленных на защиту населения, производственно-технического персонала организаций, а также личного состава аварийно-спасательных служб, аварийно-спасательных формирований.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5.4.1 Задачи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Основными задачами аварийно-спасательных служб, аварийно-спасательных формирований, которые в обязательном порядке возлагаются на них, являются:</w:t>
      </w:r>
    </w:p>
    <w:p w:rsidR="00E924D8" w:rsidRPr="00E924D8" w:rsidRDefault="00E924D8" w:rsidP="00E924D8">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поддержание органов управления, сил и средств аварийно-спасательных служб, аварийно-спасательных формирований в постоянной готовности к выдвижению в зоны чрезвычайных ситуаций и проведению работ по ликвидации чрезвычайных ситуаций;</w:t>
      </w:r>
    </w:p>
    <w:p w:rsidR="00E924D8" w:rsidRPr="00E924D8" w:rsidRDefault="00E924D8" w:rsidP="00E924D8">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контроль за готовностью обслуживаемых объектов и территорий к проведению на них работ по ликвидации чрезвычайных ситуаций;</w:t>
      </w:r>
    </w:p>
    <w:p w:rsidR="00E924D8" w:rsidRPr="00E924D8" w:rsidRDefault="00E924D8" w:rsidP="00E924D8">
      <w:pPr>
        <w:numPr>
          <w:ilvl w:val="0"/>
          <w:numId w:val="2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ликвидация чрезвычайных ситуаций на обслуживаемых объектах или территориях.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Дополнительно могут возлагаться задачи по:</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участию в разработке планов действий по предупреждению и ликвидации чрезвычайных ситуаций на обслуживаемых объектах и территориях;</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участию в подготовке решений по созданию, размещению, определению номенклатурного состава и объемов резервов материальных ресурсов для ликвидации чрезвычайных ситуаций;</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пропаганде знаний в области защиты населения и территорий от чрезвычайных ситуаций, участию в подготовке населения и работников организаций к действиям в условиях чрезвычайных ситуаций;</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участию в разработке нормативных документов по вопросам организации и проведения аварийно-спасательных и неотложных работ;</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выработке предложений органам государственной власти по вопросам правового и технического обеспечения деятельности аварийно-спасательных служб, аварийно-спасательных формирований, социальной защиты спасателей и других работников аварийно-спасательных служб, аварийно-спасательных формирований;</w:t>
      </w:r>
    </w:p>
    <w:p w:rsidR="00E924D8" w:rsidRPr="00E924D8" w:rsidRDefault="00E924D8" w:rsidP="00E924D8">
      <w:pPr>
        <w:numPr>
          <w:ilvl w:val="0"/>
          <w:numId w:val="2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участию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а также по выполнению взрывных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5.4.2 Создание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Аварийно-спасательные службы, аварийно-спасательные формирования могут создаваться:</w:t>
      </w:r>
    </w:p>
    <w:p w:rsidR="00E924D8" w:rsidRPr="00E924D8" w:rsidRDefault="00E924D8" w:rsidP="00E924D8">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постоянной штатной основе - профессиональные аварийно-спасательные службы, профессиональные аварийно-спасательные формирования;</w:t>
      </w:r>
    </w:p>
    <w:p w:rsidR="00E924D8" w:rsidRPr="00E924D8" w:rsidRDefault="00E924D8" w:rsidP="00E924D8">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нештатной основе - нештатные аварийно-спасательные формирования;</w:t>
      </w:r>
    </w:p>
    <w:p w:rsidR="00E924D8" w:rsidRPr="00E924D8" w:rsidRDefault="00E924D8" w:rsidP="00E924D8">
      <w:pPr>
        <w:numPr>
          <w:ilvl w:val="0"/>
          <w:numId w:val="2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общественных началах - общественные аварийно-спасательные формирования.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Профессиональные аварийно-спасательные службы, профессиональные аварийно-спасательные формирования</w:t>
      </w:r>
      <w:r w:rsidRPr="00E924D8">
        <w:rPr>
          <w:rFonts w:ascii="Segoe UI" w:eastAsia="Times New Roman" w:hAnsi="Segoe UI" w:cs="Segoe UI"/>
          <w:color w:val="1D2125"/>
          <w:sz w:val="23"/>
          <w:szCs w:val="23"/>
          <w:lang w:eastAsia="ru-RU"/>
        </w:rPr>
        <w:t>, за исключением профессиональных аварийно-</w:t>
      </w:r>
      <w:r w:rsidRPr="00E924D8">
        <w:rPr>
          <w:rFonts w:ascii="Segoe UI" w:eastAsia="Times New Roman" w:hAnsi="Segoe UI" w:cs="Segoe UI"/>
          <w:color w:val="1D2125"/>
          <w:sz w:val="23"/>
          <w:szCs w:val="23"/>
          <w:lang w:eastAsia="ru-RU"/>
        </w:rPr>
        <w:lastRenderedPageBreak/>
        <w:t>спасательных служб, профессиональных аварийно-спасательных формирований, выполняющих горноспасательные работы, создаются:</w:t>
      </w:r>
    </w:p>
    <w:p w:rsidR="00E924D8" w:rsidRPr="00E924D8" w:rsidRDefault="00E924D8" w:rsidP="00E924D8">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федеральных органах исполнительной власти - решениями Правительства Российской Федерации по представлениям соответствующих федеральных органов исполнительной власти и организаций Российской Федерации, согласованным с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 и другими заинтересованными федеральными органами исполнительной власти;</w:t>
      </w:r>
    </w:p>
    <w:p w:rsidR="00E924D8" w:rsidRPr="00E924D8" w:rsidRDefault="00E924D8" w:rsidP="00E924D8">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субъектах Российской Федерации - органами исполнительной власти субъектов Российской Федерации в соответствии с законодательством Российской Федерации;</w:t>
      </w:r>
    </w:p>
    <w:p w:rsidR="00E924D8" w:rsidRPr="00E924D8" w:rsidRDefault="00E924D8" w:rsidP="00E924D8">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организациях, занимающихся одним или несколькими видами деятельности, при осуществлении которых законодательством Российской Федерации предусмотрено обязательное наличие у организаций собственных аварийно-спасательных служб, аварийно-спасательных формирований, - руководством организаций по согласованию с территориальными органами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в порядке, установленном федеральным органом исполнительной власти, специально уполномоченным на решение задач в области защиты населения и территорий от чрезвычайных ситуаций;</w:t>
      </w:r>
    </w:p>
    <w:p w:rsidR="00E924D8" w:rsidRPr="00E924D8" w:rsidRDefault="00E924D8" w:rsidP="00E924D8">
      <w:pPr>
        <w:numPr>
          <w:ilvl w:val="0"/>
          <w:numId w:val="25"/>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органах местного самоуправления - по решению органов местного самоуправления, если иное не предусмотрено законодательством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Профессиональные аварийно-спасательные службы, профессиональные аварийно-спасательные формирования, выполняющие горноспасательные работы, создаются решениями Правительства Российской Федерации по представлению федерального органа исполнительной власти, специально уполномоченного на решение задач в области защиты населения и территорий от чрезвычайных ситуаций, согласованному с заинтересованными федеральными органами исполнительной власти.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Нештатные аварийно-спасательные формирования</w:t>
      </w:r>
      <w:r w:rsidRPr="00E924D8">
        <w:rPr>
          <w:rFonts w:ascii="Segoe UI" w:eastAsia="Times New Roman" w:hAnsi="Segoe UI" w:cs="Segoe UI"/>
          <w:color w:val="1D2125"/>
          <w:sz w:val="23"/>
          <w:szCs w:val="23"/>
          <w:lang w:eastAsia="ru-RU"/>
        </w:rPr>
        <w:t> создаются организациями из числа своих работников в обязательном порядке, если это предусмотрено законодательством Российской Федерации, или по решению администраций организаций в порядке, предусмотренном законодательством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lang w:eastAsia="ru-RU"/>
        </w:rPr>
        <w:t>Общественные аварийно-спасательные формирования</w:t>
      </w:r>
      <w:r w:rsidRPr="00E924D8">
        <w:rPr>
          <w:rFonts w:ascii="Segoe UI" w:eastAsia="Times New Roman" w:hAnsi="Segoe UI" w:cs="Segoe UI"/>
          <w:color w:val="1D2125"/>
          <w:sz w:val="23"/>
          <w:szCs w:val="23"/>
          <w:lang w:eastAsia="ru-RU"/>
        </w:rPr>
        <w:t> создаются общественными объединениями, уставными задачами которых является участие в проведении работ по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5.4.3 Состав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Состав и структуру аварийно-спасательных служб, аварийно-спасательных</w:t>
      </w:r>
      <w:r w:rsidRPr="00E924D8">
        <w:rPr>
          <w:rFonts w:ascii="Segoe UI" w:eastAsia="Times New Roman" w:hAnsi="Segoe UI" w:cs="Segoe UI"/>
          <w:b/>
          <w:bCs/>
          <w:color w:val="1D2125"/>
          <w:sz w:val="23"/>
          <w:szCs w:val="23"/>
          <w:lang w:eastAsia="ru-RU"/>
        </w:rPr>
        <w:t> </w:t>
      </w:r>
      <w:r w:rsidRPr="00E924D8">
        <w:rPr>
          <w:rFonts w:ascii="Segoe UI" w:eastAsia="Times New Roman" w:hAnsi="Segoe UI" w:cs="Segoe UI"/>
          <w:color w:val="1D2125"/>
          <w:sz w:val="23"/>
          <w:szCs w:val="23"/>
          <w:lang w:eastAsia="ru-RU"/>
        </w:rPr>
        <w:t xml:space="preserve">формирований, за исключением профессиональных аварийно-спасательных служб, профессиональных аварийно-спасательных формирований, </w:t>
      </w:r>
      <w:r w:rsidRPr="00E924D8">
        <w:rPr>
          <w:rFonts w:ascii="Segoe UI" w:eastAsia="Times New Roman" w:hAnsi="Segoe UI" w:cs="Segoe UI"/>
          <w:color w:val="1D2125"/>
          <w:sz w:val="23"/>
          <w:szCs w:val="23"/>
          <w:lang w:eastAsia="ru-RU"/>
        </w:rPr>
        <w:lastRenderedPageBreak/>
        <w:t>выполняющих горноспасательные работы, определяют создающие их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общественные объединения исходя из возложенных на них задач по предупреждению и ликвидации чрезвычайных ситуаций, а также требований законодательства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состав аварийно-спасательных служб входят органы управления указанных служб, аварийно-спасательные формирования и иные формирования, обеспечивающие решение стоящих перед аварийно-спасательными службами задач. Кроме того, в состав аварийно-спасательных служб могут входить научные организации, образовательные организации по подготовке спасателей, учреждения по подготовке поисковых собак и организации по производству аварийно-спасательных средств.</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 целью создания единой системы подготовки специалистов по аварийно-спасательным работам было принято </w:t>
      </w:r>
      <w:r w:rsidRPr="00E924D8">
        <w:rPr>
          <w:rFonts w:ascii="Segoe UI" w:eastAsia="Times New Roman" w:hAnsi="Segoe UI" w:cs="Segoe UI"/>
          <w:i/>
          <w:iCs/>
          <w:color w:val="1D2125"/>
          <w:sz w:val="23"/>
          <w:szCs w:val="23"/>
          <w:lang w:eastAsia="ru-RU"/>
        </w:rPr>
        <w:t>Постановление Правительства РФ от 9 января 1997 г. №26 «О создании Российского центра подготовки спасателей»</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5.4.4 Комплектование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Комплектование аварийно-спасательных служб, аварийно-спасательных формирований осуществляется на добровольной основе.</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профессиональные аварийно-спасательные службы, профессиональные аварийно-спасательные формирования на должности спасателей, в образовательные организации по подготовке спасателей для обучения принимаются граждане, имеющие среднее общее образование, признанные при медицинском освидетельствовании годными к работе спасателями и соответствующие установленным требованиям к уровню их профессиональной и физической подготовки, а также требованиям, предъявляемым к их морально-психологическим качествам.</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 непосредственному исполнению обязанностей спасателей в профессиональных аварийно-спасательных службах, профессиональных аварийно-спасательных формированиях допускаются граждане, достигшие возраста 18 лет, имеющие среднее общее образование, прошедшие профессиональное обучение по программе профессиональной подготовки спасателей и аттестованные в установленном порядке на проведение аварийно-спасательных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приёме граждан в профессиональные аварийно-спасательные службы, профессиональные аварийно-спасательные формирования на должности спасателей с ними заключается трудовой договор (контракт), в котором закрепляются особенности и режим работы спасателей; порядок и условия оплаты труда, социальные гарантии и льготы спасателям; обязательство неукоснительного выполнения спасателями возложенных на них обязанностей и распоряжений руководителей указанных аварийно-спасательных служб, аварийно-спасательных формирований на дежурстве и при проведении работ по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Трудовой договор (контракт) со спасателем может быть расторгнут по инициативе администрации аварийно-спасательной службы, аварийно-спасательного формирования в случае однократного необоснованного отказа спасателя от участия в проведении работ по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Перечень должностей и специальностей работников, работающих спасателями на постоянной штатной основе в профессиональных аварийно-спасательных службах, профессиональных аварийно-спасательных формированиях и участвующих в ликвидации чрезвычайных ситуаций, утверждается Правительством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5.4.5 Деятельность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Требования охраны труда спасателей в период проведения аварийно-спасательных работ регламентируются нормативными правовыми актами, устанавливающими правила, процедуры, критерии и нормативы проведения аварийно-спасательных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связи с особым характером деятельности профессиональных аварийно-спасательных служб, профессиональных аварийно-спасательных формирований руководство ими предполагает неукоснительное выполнение всеми работниками профессиональных аварийно-спасательных служб, профессиональных аварийно-спасательных формирований приказов и распоряжений, отдаваемых руководителями указанных служб и формирований. Данное требование распространяется на нештатные и общественные аварийно-спасательные формирования при участии указанных формирований в проведении работ по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Прекращение работ как средство разрешения коллективного трудового спора в профессиональных аварийно-спасательных службах, профессиональных аварийно-спасательных формированиях не допускается.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Профессиональные аварийно-спасательные службы и профессиональные аварийно-спасательные формирования могут осуществлять свою деятельность по обслуживанию объектов и территорий на договорной основе.</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Средства, полученные профессиональными аварийно-спасательными службами и профессиональными аварийно-спасательными формированиями, созданными федеральными органами исполнительной власти, органами исполнительной власти субъектов Российской Федерации и органами местного самоуправления в форме казенных учреждений, от выполнения договоров по обслуживанию объектов и территорий, подлежат зачислению в доход соответствующего бюджета бюджетной системы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xml:space="preserve">Готовность профессиональных аварийно-спасательных служб, профессиональных аварийно-спасательных формирований к реагированию на чрезвычайные ситуации и проведению работ по их ликвидации проверяется в ходе аттестации, а также в ходе проверок, осуществляемых в пределах своих полномочий федеральным органом исполнительной власти, специально уполномоченным на решение задач в области </w:t>
      </w:r>
      <w:r w:rsidRPr="00E924D8">
        <w:rPr>
          <w:rFonts w:ascii="Segoe UI" w:eastAsia="Times New Roman" w:hAnsi="Segoe UI" w:cs="Segoe UI"/>
          <w:color w:val="1D2125"/>
          <w:sz w:val="23"/>
          <w:szCs w:val="23"/>
          <w:lang w:eastAsia="ru-RU"/>
        </w:rPr>
        <w:lastRenderedPageBreak/>
        <w:t>защиты населения и территорий от чрезвычайных ситуаций, органами государственного надзора, органами исполнительной власти субъектов Российской Федерации и органами местного самоуправления, специально уполномоченными на решение задач в области защиты населения и территорий от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Порядок деятельности, задачи, функции и полномочия профессиональных аварийно-спасательных служб и профессиональных аварийно-спасательных формирований, выполняющих горноспасательные работы, требования к их составу, структуре, комплектованию, оснащенности и постоянной готовности, условия их размещения, несения дежурства спасателями указанных служб и формирований и порядок расчета стоимости обслуживания объектов ведения горных работ устанавливаются Правительством Российской Федерации с учетом специфики проведения аварийно-спасательных работ на объектах ведения горных работ.</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5.4.6 Привлечение аварийно-спасательных служб к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Привлечение аварийно-спасательных служб, аварийно-спасательных формирований к ликвидации чрезвычайных ситуаций осуществляется:</w:t>
      </w:r>
    </w:p>
    <w:p w:rsidR="00E924D8" w:rsidRPr="00E924D8" w:rsidRDefault="00E924D8" w:rsidP="00E924D8">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соответствии с планами действий по предупреждению и ликвидации чрезвычайных ситуаций;</w:t>
      </w:r>
    </w:p>
    <w:p w:rsidR="00E924D8" w:rsidRPr="00E924D8" w:rsidRDefault="00E924D8" w:rsidP="00E924D8">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установленным порядком действий при возникновении и развитии чрезвычайных ситуаций;</w:t>
      </w:r>
    </w:p>
    <w:p w:rsidR="00E924D8" w:rsidRPr="00E924D8" w:rsidRDefault="00E924D8" w:rsidP="00E924D8">
      <w:pPr>
        <w:numPr>
          <w:ilvl w:val="0"/>
          <w:numId w:val="26"/>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 решению уполномоченных на то должностных лиц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 общественных объединений, осуществляющих руководство деятельностью указанных аварийно-спасательных служб, аварийно-спасательных формирований либо имеющих на то установленные законодательством Российской Федерации полномочия на основе запроса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на территории которых сложились чрезвычайные ситуации или к полномочиям которых отнесена ликвидация указанных чрезвычайных ситуаций, на основе запроса руководителей ликвидации чрезвычайных ситуаций либо по согласованию с указанными органами и руководителями ликвидации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Привлечение профессиональных аварийно-спасательных служб, профессиональных аварийно-спасательных формирований к ликвидации чрезвычайных ситуаций должно сопровождаться обязательным принятием мер, обеспечивающих установленный законодательством Российской Федерации уровень защищенности от чрезвычайных ситуаций объектов и территорий, обслуживаемых указанными службами и формированиями.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i/>
          <w:iCs/>
          <w:color w:val="1D2125"/>
          <w:sz w:val="23"/>
          <w:szCs w:val="23"/>
          <w:u w:val="single"/>
          <w:lang w:eastAsia="ru-RU"/>
        </w:rPr>
        <w:t>5.4.7 Ответственность аварийно-спасательных служб</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Профессиональные аварийно-спасательные службы, профессиональные аварийно-спасательные формирования, обслуживающие организации по договорам, несут материальную ответственность за ущерб, нанесённый указанным организациям неправильными действиями в ходе проведения работ по ликвидации чрезвычайных ситуаций. Размер ущерба и порядок его возмещения определяются в соответствии с законодательством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b/>
          <w:bCs/>
          <w:color w:val="1D2125"/>
          <w:sz w:val="23"/>
          <w:szCs w:val="23"/>
          <w:lang w:eastAsia="ru-RU"/>
        </w:rPr>
        <w:t>5.5 Первоочерёдное жизнеобеспечение пострадавшего населения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Согласно </w:t>
      </w:r>
      <w:r w:rsidRPr="00E924D8">
        <w:rPr>
          <w:rFonts w:ascii="Segoe UI" w:eastAsia="Times New Roman" w:hAnsi="Segoe UI" w:cs="Segoe UI"/>
          <w:i/>
          <w:iCs/>
          <w:color w:val="1D2125"/>
          <w:sz w:val="23"/>
          <w:szCs w:val="23"/>
          <w:lang w:eastAsia="ru-RU"/>
        </w:rPr>
        <w:t>Постановлению Правительства РФ от 26 ноября 2007 г. №804 «Об утверждении Положения о гражданской обороне в Российской Федерации»</w:t>
      </w:r>
      <w:r w:rsidRPr="00E924D8">
        <w:rPr>
          <w:rFonts w:ascii="Segoe UI" w:eastAsia="Times New Roman" w:hAnsi="Segoe UI" w:cs="Segoe UI"/>
          <w:color w:val="1D2125"/>
          <w:sz w:val="23"/>
          <w:szCs w:val="23"/>
          <w:lang w:eastAsia="ru-RU"/>
        </w:rPr>
        <w:t>, основными мероприятиями по гражданской обороне, осуществляемыми в целях решения задачи, связанной с первоочередным жизнеобеспечением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являются:</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планирование и организация основных видов жизнеобеспечения населения;</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создание и поддержание в постоянной готовности к использованию по предназначению запасов материально-технических, продовольственных, медицинских и иных средств;</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нормированное снабжение населения продовольственными и непродовольственными товарами;</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предоставление населению коммунально-бытовых услуг;</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проведение санитарно-гигиенических и противоэпидемических мероприятий среди населения, пострадавшего при военных конфликтах или вследствие этих конфликтов;</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осуществление эвакуации пострадавших в лечебные учреждения;</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определение численности населения, оставшегося без жилья;</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инвентаризация сохранившегося и оценка состояния поврежденного жилого фонда, определение возможности его использования для размещения пострадавшего населения, размещение людей, оставшихся без жилья, в домах отдыха, пансионатах и других оздоровительных учреждениях, временных жилищах (сборных домах, палатках, землянках и т.п.), а также осуществление подселения населения на площадь сохранившегося жилого фонда;</w:t>
      </w:r>
    </w:p>
    <w:p w:rsidR="00E924D8" w:rsidRPr="00E924D8" w:rsidRDefault="00E924D8" w:rsidP="00E924D8">
      <w:pPr>
        <w:numPr>
          <w:ilvl w:val="0"/>
          <w:numId w:val="27"/>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предоставление населению информационно-психологической поддержки.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Методические рекомендации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представлены в приложении к </w:t>
      </w:r>
      <w:r w:rsidRPr="00E924D8">
        <w:rPr>
          <w:rFonts w:ascii="Segoe UI" w:eastAsia="Times New Roman" w:hAnsi="Segoe UI" w:cs="Segoe UI"/>
          <w:i/>
          <w:iCs/>
          <w:color w:val="1D2125"/>
          <w:sz w:val="23"/>
          <w:szCs w:val="23"/>
          <w:lang w:eastAsia="ru-RU"/>
        </w:rPr>
        <w:t>Письму МЧС России от 15 июня 2022 г. №М-11-1541 «О направлении Методических рекомендаций по организации первоочередного жизнеобеспечения населения в чрезвычайных ситуациях и работы пунктов временного размещения пострадавшего населения»</w:t>
      </w:r>
      <w:r w:rsidRPr="00E924D8">
        <w:rPr>
          <w:rFonts w:ascii="Segoe UI" w:eastAsia="Times New Roman" w:hAnsi="Segoe UI" w:cs="Segoe UI"/>
          <w:color w:val="1D2125"/>
          <w:sz w:val="23"/>
          <w:szCs w:val="23"/>
          <w:lang w:eastAsia="ru-RU"/>
        </w:rPr>
        <w:t>.</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xml:space="preserve">Первоочередное жизнеобеспечение населения (ПЖОН) – это совокупность согласованных по времени, ресурсам и месту проведения органами управления, силами и средствами РСЧС мероприятий, направленных на создание и поддержание </w:t>
      </w:r>
      <w:r w:rsidRPr="00E924D8">
        <w:rPr>
          <w:rFonts w:ascii="Segoe UI" w:eastAsia="Times New Roman" w:hAnsi="Segoe UI" w:cs="Segoe UI"/>
          <w:color w:val="1D2125"/>
          <w:sz w:val="23"/>
          <w:szCs w:val="23"/>
          <w:lang w:eastAsia="ru-RU"/>
        </w:rPr>
        <w:lastRenderedPageBreak/>
        <w:t>условий, минимально необходимых для сохранения жизни и поддержания здоровья людей в зонах чрезвычайных ситуаций, на маршрутах их эвакуации и в местах размещения эвакуированных по нормам и нормативам для условий чрезвычайных ситуаций, разработанным и утверждённым установленным порядком.</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Главной целью ПЖОН является создание и поддержание условий для сохранения жизни и здоровья пострадавшего населения.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создании и поддержании условий ПЖОН рекомендуется соблюдать следующие его основные принципы:</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приоритетность функции государства в подготовке и проведении всего комплекса мероприятий по ПЖОН;</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рациональное распределение функций по ПЖОН между центральными, региональными, местными и ведомственными органами управления;</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территориально-производственная (отраслевая) организация ПЖОН;</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персональная ответственность должностных лиц за выполнение законодательных, правовых и нормативных актов по ПЖОН;</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заблаговременная подготовка страны (региона) к ПЖОН;</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обеспечение социальной защищенности и психологической поддержки всех граждан в зоне чрезвычайной ситуации;</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обеспечение физиологической и энергетической достаточности норм ПЖОН в зонах чрезвычайных ситуаций;</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первоочередное ориентирование системы ПЖОН на местные ресурсы и возможности с последующим, при необходимости, использованием региональных и государственных ресурсов в зависимости от типа и масштаба чрезвычайной ситуации;</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открытость процесса ПЖОН за счёт использования ресурсов от непострадавших регионов страны и зарубежной помощи;</w:t>
      </w:r>
    </w:p>
    <w:p w:rsidR="00E924D8" w:rsidRPr="00E924D8" w:rsidRDefault="00E924D8" w:rsidP="00E924D8">
      <w:pPr>
        <w:numPr>
          <w:ilvl w:val="0"/>
          <w:numId w:val="28"/>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способность к быстрому восстановлению системы ПЖОН после воздействия на нее дестабилизирующих факторов природных и техногенных чрезвычайных ситуаций.</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Организацию ПЖОН рекомендуется осуществлять органами повседневного управления:</w:t>
      </w:r>
    </w:p>
    <w:p w:rsidR="00E924D8" w:rsidRPr="00E924D8" w:rsidRDefault="00E924D8" w:rsidP="00E924D8">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региональном уровне - организациями (подразделениями) органов исполнительной власти субъектов Российской Федерации, обеспечивающими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E924D8" w:rsidRPr="00E924D8" w:rsidRDefault="00E924D8" w:rsidP="00E924D8">
      <w:pPr>
        <w:numPr>
          <w:ilvl w:val="0"/>
          <w:numId w:val="29"/>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 xml:space="preserve">на муниципальном уровне - организациями (подразделениями), обеспечивающими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w:t>
      </w:r>
      <w:r w:rsidRPr="00E924D8">
        <w:rPr>
          <w:rFonts w:ascii="Segoe UI" w:eastAsia="Times New Roman" w:hAnsi="Segoe UI" w:cs="Segoe UI"/>
          <w:color w:val="1D2125"/>
          <w:sz w:val="23"/>
          <w:szCs w:val="23"/>
          <w:lang w:eastAsia="ru-RU"/>
        </w:rPr>
        <w:lastRenderedPageBreak/>
        <w:t>ликвидации чрезвычайных ситуаций, осуществления обмена информацией и оповещения населения о чрезвычайных ситуациях.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ПЖОН рекомендуется осуществлять силами и средствами организаций, учреждений, предприятий (независимо от форм собственности), в обязанности которых входит решение вопросов жизнеобеспечения населения, и осуществляющих свою деятельность на территории субъекта Российской Федерации.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Планирование и осуществление мероприятий по подготовке территорий к организации ПЖОН рекомендуется проводить с учётом экономических, природных и иных характеристик, особенностей территорий и степени опасностей для населения возможных чрезвычайных ситуаций, характерных для каждой территории.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Оптимальность (экономическая целесообразность, эффективность) тех или иных мероприятий по организации ПЖОН зависит от целого ряда факторов:</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источника возникновения чрезвычайной ситуации и от прогнозируемых масштабов воздействия на население этого источника;</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удаленности зоны чрезвычайной ситуации от других населённых пунктов, в которых сосредоточены основные силы и материальные ресурсы, необходимые для решения этой задачи;</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численности и состояния пострадавшего в чрезвычайной ситуации населения;</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развития и состояния дорожной сети;</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наличия железных дорог в зоне чрезвычайной ситуации;</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наличия водоисточников в зоне чрезвычайной ситуации и вблизи её;</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развитости инженерной и социальной инфраструктур населенных пунктов, в которые планируется эвакуировать пострадавшее население;</w:t>
      </w:r>
    </w:p>
    <w:p w:rsidR="00E924D8" w:rsidRPr="00E924D8" w:rsidRDefault="00E924D8" w:rsidP="00E924D8">
      <w:pPr>
        <w:numPr>
          <w:ilvl w:val="0"/>
          <w:numId w:val="30"/>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наличия зданий для временного жилья, запасов и объемов производства продукции жизнеобеспечения в этих населенных пунктах.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Конкретные мероприятия по каждому виду жизнеобеспечения рекомендуется разрабатывать руководителями и специалистами этих служб в соответствии с положениями об этих службах, ведомственными инструкциями, рекомендациями, руководствами и другими нормативными документами, регламентирующими задачи служб при чрезвычайных ситуациях, вызванных различными источниками их возникновения.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составе мероприятий рекомендуется учитывать:</w:t>
      </w:r>
    </w:p>
    <w:p w:rsidR="00E924D8" w:rsidRPr="00E924D8" w:rsidRDefault="00E924D8" w:rsidP="00E924D8">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перечень решаемых задач по каждому виду жизнеобеспечения пострадавшего населения нештатных формирований по обеспечению выполнения мероприятий по гражданской обороне, численный состав этих формирований;</w:t>
      </w:r>
    </w:p>
    <w:p w:rsidR="00E924D8" w:rsidRPr="00E924D8" w:rsidRDefault="00E924D8" w:rsidP="00E924D8">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перечень необходимых мобильных технических средств и материальных ресурсов организаций, предприятий, учреждений и из какого населенного пункта они выделяются;</w:t>
      </w:r>
    </w:p>
    <w:p w:rsidR="00E924D8" w:rsidRPr="00E924D8" w:rsidRDefault="00E924D8" w:rsidP="00E924D8">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время выдвижения и прибытия этих сил, средств и материальных ресурсов к месту назначения;</w:t>
      </w:r>
    </w:p>
    <w:p w:rsidR="00E924D8" w:rsidRPr="00E924D8" w:rsidRDefault="00E924D8" w:rsidP="00E924D8">
      <w:pPr>
        <w:numPr>
          <w:ilvl w:val="0"/>
          <w:numId w:val="31"/>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должности и фамилии ответственных за исполнение лиц и их местонахождение при введении на территории режима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По каждому виду ПЖОН рекомендуется разрабатывать мероприятия и графики ежесуточных поставок необходимых средств и материальных ресурсов для населения и личного состава, участвующего в ликвидации последствий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С максимальной детальностью рекомендуется разрабатывать перечень мероприятий на первые двое - трое суток после возникновения чрезвычайной ситуации.</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План организации ПЖОН в чрезвычайных ситуациях рекомендуется разрабатывать:</w:t>
      </w:r>
    </w:p>
    <w:p w:rsidR="00E924D8" w:rsidRPr="00E924D8" w:rsidRDefault="00E924D8" w:rsidP="00E924D8">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региональном уровне - организациям (подразделениям) органов исполнительной власти субъектов Российской Федерации, обеспечивающим деятельность этих органов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E924D8" w:rsidRPr="00E924D8" w:rsidRDefault="00E924D8" w:rsidP="00E924D8">
      <w:pPr>
        <w:numPr>
          <w:ilvl w:val="0"/>
          <w:numId w:val="32"/>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на муниципальном уровне - организациям (подразделениям), обеспечивающим деятельность органов местного самоуправления в области защиты населения и территорий от чрезвычайных ситуаций, управления силами и средствами, предназначенными и привлекаемыми для предупреждения и ликвидации чрезвычайных ситуаций, осуществления обмена информацией и оповещения населения о чрезвычайных ситуациях.</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Вышеуказанным органам управления рекомендуется проводить работу по согласованию действий всех служб ПЖОН по времени, обобщать данные по объёмам перевозок сил, материальных и технических средств этих служб, проводить расчёты по суточным и общим потребностям всех служб в электроэнергии, топливе, горюче-смазочных материалах, других материальных ресурсах и затратах финансовых средств на все эти мероприятия.</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Кроме того, в план организации ПЖОН рекомендуется включить следующие мероприятия:</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круглосуточного оперативного дежурства в органах исполнительной власти и их органах управления;</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работы оперативной группы (задачи, персональный состав, необходимые средства транспорта, связи);</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общей инженерной, медицинской, тыловой, радиационной, химической разведок (задачи, персональный состав, транспортные средства, средства связи);</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диспетчерской службы в пункте управления, развернутого в зоне чрезвычайной ситуации в интересах ПЖОН;</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и охрана мест сосредоточения материальных средств и ресурсов в зоне чрезвычайной ситуации;</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организация приёма, охраны, учета, хранения и распределения гуманитарной помощи;</w:t>
      </w:r>
    </w:p>
    <w:p w:rsidR="00E924D8" w:rsidRPr="00E924D8" w:rsidRDefault="00E924D8" w:rsidP="00E924D8">
      <w:pPr>
        <w:numPr>
          <w:ilvl w:val="0"/>
          <w:numId w:val="33"/>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организация срочной эвакуации из зоны чрезвычайной ситуации семей с детьми дошкольного возраста, больных, нуждающихся в специальном лечебном питании (определении мест эвакуации, их подготовленности к приему эвакуированного из зоны чрезвычайной ситуации населения, планирование транспорта).</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Разработку мероприятий по эвакуации пострадавшего в чрезвычайной ситуации населения рекомендуется проводить также заблаговременно.</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 получении сигнала оповещения о чрезвычайной ситуации органы управления системы первоочередного жизнеобеспечения осуществляют следующие мероприятия: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оповещают руководителей подведомственных предприятий, учреждений и организаций по заранее установленной схеме оповещения и сигналам;</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отдают распоряжения о вводе в действие планов действий по предупреждению и ликвидации чрезвычайных ситуаций;</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организуют оценку масштабов ущерба предприятиям и объектам системы жизнеобеспечения в зоне чрезвычайной ситуации;</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отдают распоряжения о выдвижении подчиненных формирований в зону чрезвычайной ситуации и районы размещения эвакуируемого населения;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отдают распоряжения о переводе предприятий, учреждений и организаций на режим работы чрезвычайной ситуации (при авариях на радиационно и химически опасных объектах режим работы предприятий и учреждений определяется режимами радиационной и химической защиты, а при возникновении очага инфекционного заболевания - режимом введенного карантина или обсервации);</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уточняют численность пострадавшего населения и закрепляют его за предприятиями торговли и общественного питания;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осуществляют мероприятия по приему и размещению пострадавшего населения в стационарных ПВР, а при их недостаточности организуют развертывание мобильных ПВР;</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определяют порядок обеспечения пострадавшего населения (по спискам, талонам или иным формам организации снабжения);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организуют учет и охрану резервов материальных ресурсов на временных базах, складах и поступающих из других регионов;</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организуют контроль за качеством продуктов питания, воды;</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организуют медицинское обеспечение населения в зоне чрезвычайной ситуации;</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принимают меры по завозу продукции жизнеобеспечения в места размещения отселенного (эвакуируемого) населения;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принимают меры по захоронению зараженных (загрязненных) пунктов питания, пищевого сырья и товаров первой необходимости;</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организуют санитарную обработку, дезактивацию (дегазацию) или уничтожение личного имущества населения, эвакуированного из зон радиоактивного загрязнения или химического заражения;</w:t>
      </w:r>
    </w:p>
    <w:p w:rsidR="00E924D8" w:rsidRPr="00E924D8" w:rsidRDefault="00E924D8" w:rsidP="00E924D8">
      <w:pPr>
        <w:numPr>
          <w:ilvl w:val="0"/>
          <w:numId w:val="34"/>
        </w:numPr>
        <w:shd w:val="clear" w:color="auto" w:fill="FFFFFF"/>
        <w:spacing w:before="100" w:beforeAutospacing="1"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lastRenderedPageBreak/>
        <w:t>организуют санитарно-гигиенические мероприятия по консервации населенных пунктов, из которых эвакуировано население (очистку от мусора, фекальных вод, обработку продовольственных складов, холодильников и т.д.).</w:t>
      </w:r>
    </w:p>
    <w:p w:rsidR="00E924D8" w:rsidRPr="00E924D8" w:rsidRDefault="00E924D8" w:rsidP="00E924D8">
      <w:pPr>
        <w:shd w:val="clear" w:color="auto" w:fill="FFFFFF"/>
        <w:spacing w:after="100" w:afterAutospacing="1" w:line="240" w:lineRule="auto"/>
        <w:rPr>
          <w:rFonts w:ascii="Segoe UI" w:eastAsia="Times New Roman" w:hAnsi="Segoe UI" w:cs="Segoe UI"/>
          <w:color w:val="1D2125"/>
          <w:sz w:val="23"/>
          <w:szCs w:val="23"/>
          <w:lang w:eastAsia="ru-RU"/>
        </w:rPr>
      </w:pPr>
      <w:r w:rsidRPr="00E924D8">
        <w:rPr>
          <w:rFonts w:ascii="Segoe UI" w:eastAsia="Times New Roman" w:hAnsi="Segoe UI" w:cs="Segoe UI"/>
          <w:color w:val="1D2125"/>
          <w:sz w:val="23"/>
          <w:szCs w:val="23"/>
          <w:lang w:eastAsia="ru-RU"/>
        </w:rPr>
        <w:t>В случае привлечения сил и средств воинских формирований органам управления совместно с их командованием рекомендуется определить количество подразделений по ПЖОН, их возможности и места их дислокации, выделяемые ресурсы жизнеобеспечения (объёмы, номенклатуру продуктов питания, товаров первой необходимости и т.д.), согласовать действия войсковых подразделений с невоенизированными формированиями своих служб в зонах чрезвычайных ситуаций и районах эвакуации по организации ПЖОН, уточнять планы взаимодействия с другими министерствами, ведомствами по организации ПЖОН.</w:t>
      </w:r>
    </w:p>
    <w:p w:rsidR="007E067C" w:rsidRDefault="007E067C">
      <w:bookmarkStart w:id="0" w:name="_GoBack"/>
      <w:bookmarkEnd w:id="0"/>
    </w:p>
    <w:sectPr w:rsidR="007E06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3F2"/>
    <w:multiLevelType w:val="multilevel"/>
    <w:tmpl w:val="4934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D2342"/>
    <w:multiLevelType w:val="multilevel"/>
    <w:tmpl w:val="CDD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72624"/>
    <w:multiLevelType w:val="multilevel"/>
    <w:tmpl w:val="DF2A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10DD3"/>
    <w:multiLevelType w:val="multilevel"/>
    <w:tmpl w:val="10AA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7578D"/>
    <w:multiLevelType w:val="multilevel"/>
    <w:tmpl w:val="11F0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E02C7"/>
    <w:multiLevelType w:val="multilevel"/>
    <w:tmpl w:val="9000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D973CB"/>
    <w:multiLevelType w:val="multilevel"/>
    <w:tmpl w:val="18B6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65EAE"/>
    <w:multiLevelType w:val="multilevel"/>
    <w:tmpl w:val="215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7485E"/>
    <w:multiLevelType w:val="multilevel"/>
    <w:tmpl w:val="171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A2DA7"/>
    <w:multiLevelType w:val="multilevel"/>
    <w:tmpl w:val="3DE8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0C19E3"/>
    <w:multiLevelType w:val="multilevel"/>
    <w:tmpl w:val="C184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1E6B68"/>
    <w:multiLevelType w:val="multilevel"/>
    <w:tmpl w:val="8D84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F142A5"/>
    <w:multiLevelType w:val="multilevel"/>
    <w:tmpl w:val="E82E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994A54"/>
    <w:multiLevelType w:val="multilevel"/>
    <w:tmpl w:val="7D443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9362C"/>
    <w:multiLevelType w:val="multilevel"/>
    <w:tmpl w:val="E982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C5C67"/>
    <w:multiLevelType w:val="multilevel"/>
    <w:tmpl w:val="3228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86163C"/>
    <w:multiLevelType w:val="multilevel"/>
    <w:tmpl w:val="7D4E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E823BE"/>
    <w:multiLevelType w:val="multilevel"/>
    <w:tmpl w:val="E94A5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0402A7"/>
    <w:multiLevelType w:val="multilevel"/>
    <w:tmpl w:val="F282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610D92"/>
    <w:multiLevelType w:val="multilevel"/>
    <w:tmpl w:val="9D52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00297"/>
    <w:multiLevelType w:val="multilevel"/>
    <w:tmpl w:val="0B46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937D8F"/>
    <w:multiLevelType w:val="multilevel"/>
    <w:tmpl w:val="46C2E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CA1424"/>
    <w:multiLevelType w:val="multilevel"/>
    <w:tmpl w:val="BB50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4B6A27"/>
    <w:multiLevelType w:val="multilevel"/>
    <w:tmpl w:val="6A92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0B1268"/>
    <w:multiLevelType w:val="multilevel"/>
    <w:tmpl w:val="B65C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8F5750"/>
    <w:multiLevelType w:val="multilevel"/>
    <w:tmpl w:val="A332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A81215"/>
    <w:multiLevelType w:val="multilevel"/>
    <w:tmpl w:val="B922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23303C"/>
    <w:multiLevelType w:val="multilevel"/>
    <w:tmpl w:val="4266A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7405AE"/>
    <w:multiLevelType w:val="multilevel"/>
    <w:tmpl w:val="46860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39107A"/>
    <w:multiLevelType w:val="multilevel"/>
    <w:tmpl w:val="A412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C62E97"/>
    <w:multiLevelType w:val="multilevel"/>
    <w:tmpl w:val="24EE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574414"/>
    <w:multiLevelType w:val="multilevel"/>
    <w:tmpl w:val="09E2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793FCD"/>
    <w:multiLevelType w:val="multilevel"/>
    <w:tmpl w:val="A6C0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7E2A14"/>
    <w:multiLevelType w:val="multilevel"/>
    <w:tmpl w:val="EDBA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1"/>
  </w:num>
  <w:num w:numId="3">
    <w:abstractNumId w:val="14"/>
  </w:num>
  <w:num w:numId="4">
    <w:abstractNumId w:val="24"/>
  </w:num>
  <w:num w:numId="5">
    <w:abstractNumId w:val="17"/>
  </w:num>
  <w:num w:numId="6">
    <w:abstractNumId w:val="29"/>
  </w:num>
  <w:num w:numId="7">
    <w:abstractNumId w:val="2"/>
  </w:num>
  <w:num w:numId="8">
    <w:abstractNumId w:val="19"/>
  </w:num>
  <w:num w:numId="9">
    <w:abstractNumId w:val="5"/>
  </w:num>
  <w:num w:numId="10">
    <w:abstractNumId w:val="10"/>
  </w:num>
  <w:num w:numId="11">
    <w:abstractNumId w:val="30"/>
  </w:num>
  <w:num w:numId="12">
    <w:abstractNumId w:val="12"/>
  </w:num>
  <w:num w:numId="13">
    <w:abstractNumId w:val="28"/>
  </w:num>
  <w:num w:numId="14">
    <w:abstractNumId w:val="22"/>
  </w:num>
  <w:num w:numId="15">
    <w:abstractNumId w:val="16"/>
  </w:num>
  <w:num w:numId="16">
    <w:abstractNumId w:val="3"/>
  </w:num>
  <w:num w:numId="17">
    <w:abstractNumId w:val="6"/>
  </w:num>
  <w:num w:numId="18">
    <w:abstractNumId w:val="0"/>
  </w:num>
  <w:num w:numId="19">
    <w:abstractNumId w:val="20"/>
  </w:num>
  <w:num w:numId="20">
    <w:abstractNumId w:val="18"/>
  </w:num>
  <w:num w:numId="21">
    <w:abstractNumId w:val="4"/>
  </w:num>
  <w:num w:numId="22">
    <w:abstractNumId w:val="33"/>
  </w:num>
  <w:num w:numId="23">
    <w:abstractNumId w:val="13"/>
  </w:num>
  <w:num w:numId="24">
    <w:abstractNumId w:val="32"/>
  </w:num>
  <w:num w:numId="25">
    <w:abstractNumId w:val="9"/>
  </w:num>
  <w:num w:numId="26">
    <w:abstractNumId w:val="15"/>
  </w:num>
  <w:num w:numId="27">
    <w:abstractNumId w:val="31"/>
  </w:num>
  <w:num w:numId="28">
    <w:abstractNumId w:val="21"/>
  </w:num>
  <w:num w:numId="29">
    <w:abstractNumId w:val="23"/>
  </w:num>
  <w:num w:numId="30">
    <w:abstractNumId w:val="26"/>
  </w:num>
  <w:num w:numId="31">
    <w:abstractNumId w:val="1"/>
  </w:num>
  <w:num w:numId="32">
    <w:abstractNumId w:val="8"/>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4D8"/>
    <w:rsid w:val="007E067C"/>
    <w:rsid w:val="00E9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9265</Words>
  <Characters>52817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Сергевна</dc:creator>
  <cp:lastModifiedBy>Светлана Сергевна</cp:lastModifiedBy>
  <cp:revision>1</cp:revision>
  <dcterms:created xsi:type="dcterms:W3CDTF">2024-09-23T05:59:00Z</dcterms:created>
  <dcterms:modified xsi:type="dcterms:W3CDTF">2024-09-23T06:00:00Z</dcterms:modified>
</cp:coreProperties>
</file>