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65" w:rsidRPr="00637765" w:rsidRDefault="00637765" w:rsidP="0063776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1"/>
      <w:bookmarkEnd w:id="0"/>
      <w:r w:rsidRPr="006377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Пожарная безопасность на природе</w:t>
      </w:r>
    </w:p>
    <w:p w:rsidR="00637765" w:rsidRDefault="00637765" w:rsidP="006377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статистике, большая часть лесных пожаров возникает по неосторожности человека.</w:t>
      </w:r>
    </w:p>
    <w:p w:rsidR="00637765" w:rsidRPr="00637765" w:rsidRDefault="00637765" w:rsidP="006377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Пожары весьма опасны, особенно в </w:t>
      </w: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жаркую погоду они нередко принимают масштабы стихийных бедствий.</w:t>
      </w:r>
    </w:p>
    <w:p w:rsidR="00637765" w:rsidRDefault="00637765" w:rsidP="006377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лесных пожаров, на долгое время остается опустошенная территория. </w:t>
      </w:r>
    </w:p>
    <w:p w:rsidR="00637765" w:rsidRDefault="00637765" w:rsidP="006377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служат нарушения правил поведения в лесу и недооценка опасности огня. </w:t>
      </w:r>
    </w:p>
    <w:p w:rsidR="00637765" w:rsidRPr="00637765" w:rsidRDefault="00637765" w:rsidP="006377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Брошенная стеклянная посуда, оброненный окурок и не потушенное кострище - это всё потенциальные источники пожара.</w:t>
      </w:r>
    </w:p>
    <w:p w:rsidR="00637765" w:rsidRPr="00637765" w:rsidRDefault="00637765" w:rsidP="0063776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765" w:rsidRPr="00637765" w:rsidRDefault="00637765" w:rsidP="00637765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637765">
        <w:rPr>
          <w:rFonts w:ascii="inherit" w:eastAsia="Times New Roman" w:hAnsi="inherit" w:cs="Times New Roman"/>
          <w:sz w:val="45"/>
          <w:szCs w:val="45"/>
          <w:lang w:eastAsia="ru-RU"/>
        </w:rPr>
        <w:t>Причины пожаров на природе: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попадание молнии в дерево;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фокусирование солнечных лучей бутылочным стеклом;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сжигание сухой травы, мусора в непосредственной близости к лесному массиву;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шалости со спичками в лесопарковой зоне;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попадание искр из выхлопных труб автомобиля или мотоцикла;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возгорание обтирочного материала, пропитанного маслом, бензином или другим самовозгорающимся составом;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мер безопасности при разведении костров в лесополосе;</w:t>
      </w:r>
    </w:p>
    <w:p w:rsidR="00637765" w:rsidRPr="00637765" w:rsidRDefault="00637765" w:rsidP="0063776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 обращение человека с огнем.</w:t>
      </w:r>
    </w:p>
    <w:p w:rsidR="00637765" w:rsidRPr="00637765" w:rsidRDefault="00637765" w:rsidP="00637765">
      <w:pPr>
        <w:spacing w:before="300" w:after="150" w:line="240" w:lineRule="auto"/>
        <w:jc w:val="center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bookmarkStart w:id="1" w:name="2"/>
      <w:bookmarkEnd w:id="1"/>
      <w:r w:rsidRPr="00637765">
        <w:rPr>
          <w:rFonts w:ascii="inherit" w:eastAsia="Times New Roman" w:hAnsi="inherit" w:cs="Times New Roman"/>
          <w:sz w:val="45"/>
          <w:szCs w:val="45"/>
          <w:lang w:eastAsia="ru-RU"/>
        </w:rPr>
        <w:t>Что запрещено делать во избежание пожара</w:t>
      </w:r>
    </w:p>
    <w:p w:rsidR="00637765" w:rsidRPr="00637765" w:rsidRDefault="00637765" w:rsidP="00637765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637765">
        <w:rPr>
          <w:rFonts w:ascii="inherit" w:eastAsia="Times New Roman" w:hAnsi="inherit" w:cs="Times New Roman"/>
          <w:sz w:val="36"/>
          <w:szCs w:val="36"/>
          <w:lang w:eastAsia="ru-RU"/>
        </w:rPr>
        <w:t>Во избежание пожара в лесу запрещается: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огнём в лесу в пожароопасный период (середина и конец весны, всё лето и начало осени);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разводить костёр в тех местах, где много сухой травы, в хвойных молодняках, на участках леса, не очищенных от порубочных остатков, под </w:t>
      </w:r>
      <w:proofErr w:type="spellStart"/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низкосвисающими</w:t>
      </w:r>
      <w:proofErr w:type="spellEnd"/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кронами деревьев, рядом со складами древесины;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посещение лесов до отмены противопожарного режима, если он введен в данной местности;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с собой в лес легковоспламеняющиеся жидкости, а также пропитанные ими материалы;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оставлять в лесу стеклянные осколки: при попадании солнечных лучей эти осколки могут сфокусировать их, что приведёт к возникновению пожара;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в лесу горящие спички, тлеющие тряпки, окурки;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выжигать сухую траву на лесных полянах, в садах, на полях, под деревьями;</w:t>
      </w:r>
    </w:p>
    <w:p w:rsidR="00637765" w:rsidRPr="00637765" w:rsidRDefault="00637765" w:rsidP="0063776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костер в ветреную погоду и оставлять его без присмотра.</w:t>
      </w:r>
    </w:p>
    <w:p w:rsidR="00637765" w:rsidRPr="00637765" w:rsidRDefault="00637765" w:rsidP="00637765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bookmarkStart w:id="2" w:name="4"/>
      <w:bookmarkStart w:id="3" w:name="_GoBack"/>
      <w:bookmarkEnd w:id="2"/>
      <w:bookmarkEnd w:id="3"/>
    </w:p>
    <w:p w:rsidR="00637765" w:rsidRPr="00637765" w:rsidRDefault="00637765" w:rsidP="0063776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3A816" wp14:editId="53ED2BAB">
            <wp:extent cx="5070475" cy="2571750"/>
            <wp:effectExtent l="0" t="0" r="0" b="0"/>
            <wp:docPr id="1" name="Рисунок 1" descr="https://pb-russia.ru/upload/medialibrary/51d/51d599611f59e713ae681c57f10ce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-russia.ru/upload/medialibrary/51d/51d599611f59e713ae681c57f10ce5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0F" w:rsidRDefault="009B520F"/>
    <w:sectPr w:rsidR="009B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33FD"/>
    <w:multiLevelType w:val="multilevel"/>
    <w:tmpl w:val="3916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B55F8"/>
    <w:multiLevelType w:val="multilevel"/>
    <w:tmpl w:val="8E1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F7A31"/>
    <w:multiLevelType w:val="multilevel"/>
    <w:tmpl w:val="1406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B38FF"/>
    <w:multiLevelType w:val="multilevel"/>
    <w:tmpl w:val="81A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63D56"/>
    <w:multiLevelType w:val="multilevel"/>
    <w:tmpl w:val="BA364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60AB2"/>
    <w:multiLevelType w:val="multilevel"/>
    <w:tmpl w:val="0FF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A0"/>
    <w:rsid w:val="00297CA0"/>
    <w:rsid w:val="005E2B65"/>
    <w:rsid w:val="00637765"/>
    <w:rsid w:val="009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47B98-1E71-4C72-925F-C01A7B7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3</cp:revision>
  <dcterms:created xsi:type="dcterms:W3CDTF">2023-05-29T09:44:00Z</dcterms:created>
  <dcterms:modified xsi:type="dcterms:W3CDTF">2023-05-29T09:51:00Z</dcterms:modified>
</cp:coreProperties>
</file>