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C1" w:rsidRPr="00C228C1" w:rsidRDefault="00C228C1" w:rsidP="00620A13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color w:val="FF0000"/>
          <w:spacing w:val="-6"/>
        </w:rPr>
      </w:pPr>
      <w:r w:rsidRPr="00C228C1">
        <w:rPr>
          <w:noProof/>
          <w:color w:val="FF0000"/>
          <w:spacing w:val="-6"/>
        </w:rPr>
        <w:drawing>
          <wp:anchor distT="0" distB="0" distL="114300" distR="114300" simplePos="0" relativeHeight="251658240" behindDoc="0" locked="0" layoutInCell="1" allowOverlap="1">
            <wp:simplePos x="4648200" y="723900"/>
            <wp:positionH relativeFrom="column">
              <wp:align>right</wp:align>
            </wp:positionH>
            <wp:positionV relativeFrom="paragraph">
              <wp:align>top</wp:align>
            </wp:positionV>
            <wp:extent cx="2370455" cy="2028825"/>
            <wp:effectExtent l="0" t="0" r="0" b="9525"/>
            <wp:wrapSquare wrapText="bothSides"/>
            <wp:docPr id="2" name="Рисунок 2" descr="C:\Users\ИПО Барсово ФКУ ЦСЮ\Desktop\за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ПО Барсово ФКУ ЦСЮ\Desktop\заряд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8C1">
        <w:rPr>
          <w:color w:val="FF0000"/>
          <w:spacing w:val="-6"/>
        </w:rPr>
        <w:t>ПАМЯТКА</w:t>
      </w:r>
    </w:p>
    <w:p w:rsidR="00C228C1" w:rsidRDefault="00C228C1" w:rsidP="00C228C1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ВЫКЛЮЧИ ЗАРЯДКУ </w:t>
      </w:r>
      <w:bookmarkStart w:id="0" w:name="_GoBack"/>
      <w:bookmarkEnd w:id="0"/>
      <w:r>
        <w:rPr>
          <w:color w:val="000000"/>
          <w:spacing w:val="-6"/>
        </w:rPr>
        <w:t>ИЗ СЕТИ!</w:t>
      </w:r>
      <w:r>
        <w:rPr>
          <w:color w:val="000000"/>
          <w:spacing w:val="-6"/>
        </w:rPr>
        <w:br w:type="textWrapping" w:clear="all"/>
      </w:r>
    </w:p>
    <w:p w:rsidR="00C228C1" w:rsidRPr="00C228C1" w:rsidRDefault="00C228C1" w:rsidP="00C228C1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708"/>
        <w:jc w:val="both"/>
        <w:rPr>
          <w:color w:val="000000"/>
          <w:spacing w:val="-6"/>
        </w:rPr>
      </w:pPr>
      <w:r w:rsidRPr="00C228C1">
        <w:rPr>
          <w:color w:val="000000"/>
          <w:spacing w:val="-6"/>
        </w:rPr>
        <w:t>Сегодня, учебные и производственные процессы невозможны без использования планшетов, телефонов, ноутбуков и других гаджетов. Эти приборы требуют поддержания заряда аккумуляторов при помощи зарядных устройств. Практически у всех пользователей имеется не одно такое приспособление: в сумке, в тумбочке, у кровати, на кухне. И мало кто по окончании использования обращает внимание на его полное отключение, зачастую оно так и остаётся в розетке. А так ли это безопасно?</w:t>
      </w:r>
    </w:p>
    <w:p w:rsidR="00C228C1" w:rsidRPr="00C228C1" w:rsidRDefault="00C228C1" w:rsidP="00C228C1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708"/>
        <w:rPr>
          <w:color w:val="000000"/>
          <w:spacing w:val="-6"/>
        </w:rPr>
      </w:pPr>
      <w:r w:rsidRPr="00C228C1">
        <w:rPr>
          <w:color w:val="000000"/>
          <w:spacing w:val="-6"/>
        </w:rPr>
        <w:t>Сейчас абсолютно все зарядки импульсного типа. Поэтому, когда они не вставлены в телефон, всё равно продолжают потреблять электроэнергию, так как параллельно цепи впаяно сопротивление, которое берёт на себя нагрузку. Да, потребление не является значительным, но всё же оно есть. Ещё один момент – это постепенное снижение эффективности зарядного устройства, которое постоянно подключено к сети. Однако это всё безобидные последствия. А главная опасность оставления зарядки в розетке – при резком скачке напряжения в сети (что встречается довольно часто) есть вероятность, что низкокачественные или «уставшие» от времени конденсаторы, которые есть в каждом зарядном устройстве, не выдержат и взорвутся.</w:t>
      </w:r>
    </w:p>
    <w:p w:rsidR="00EC0274" w:rsidRDefault="00C228C1" w:rsidP="00C228C1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</w:rPr>
      </w:pPr>
      <w:r w:rsidRPr="00C228C1">
        <w:rPr>
          <w:rStyle w:val="a4"/>
          <w:color w:val="000000"/>
          <w:spacing w:val="-6"/>
          <w:bdr w:val="single" w:sz="2" w:space="0" w:color="E2E8F0" w:frame="1"/>
        </w:rPr>
        <w:t>На вопрос, что делать, отвечаем:</w:t>
      </w:r>
    </w:p>
    <w:p w:rsidR="00620A13" w:rsidRDefault="00C228C1" w:rsidP="00620A13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708"/>
        <w:rPr>
          <w:color w:val="000000"/>
          <w:spacing w:val="-6"/>
        </w:rPr>
      </w:pPr>
      <w:r w:rsidRPr="00C228C1">
        <w:rPr>
          <w:color w:val="000000"/>
          <w:spacing w:val="-6"/>
        </w:rPr>
        <w:t>– Во-первых, не экономить и покупать только оригинальные и качественные зарядные устройства в фирменных магазинах. В них тоже не исключён брак, но его процент гораздо ниже, чем если вы купите ту же зарядку на барахолке, в переходе, или же в другом не специализированном, в том числе и интернет магазине.Во-вторых, не оставлять без присмотра заряжающиеся гаджеты. Если вам нужно покинуть помещение, необходимо вынуть зарядку из розетки.</w:t>
      </w:r>
      <w:r w:rsidRPr="00C228C1">
        <w:rPr>
          <w:color w:val="000000"/>
          <w:spacing w:val="-6"/>
        </w:rPr>
        <w:br/>
        <w:t>Так же это может привести к расплавлению пластика, как самого устройства, так и корпуса розетки. Воспламенение и короткое замыкание в данном случае вполне ожидаемы. Даже если зарядное устройство совершенно не греется, риск короткого замыкания всё равно остаётся (например, при скачке напряжения в сети</w:t>
      </w:r>
      <w:proofErr w:type="gramStart"/>
      <w:r w:rsidRPr="00C228C1">
        <w:rPr>
          <w:color w:val="000000"/>
          <w:spacing w:val="-6"/>
        </w:rPr>
        <w:t>).</w:t>
      </w:r>
      <w:r w:rsidRPr="00C228C1">
        <w:rPr>
          <w:color w:val="000000"/>
          <w:spacing w:val="-6"/>
        </w:rPr>
        <w:br/>
        <w:t>Именно</w:t>
      </w:r>
      <w:proofErr w:type="gramEnd"/>
      <w:r w:rsidRPr="00C228C1">
        <w:rPr>
          <w:color w:val="000000"/>
          <w:spacing w:val="-6"/>
        </w:rPr>
        <w:t xml:space="preserve"> из-за скачков напряжения в сети не рекомендуется оставлять свои гаджеты на зарядке на всю ночь. Поломаться может как само зарядное устройство, так и гаджет, который «питался» с его помощью. От длительных зарядок может снизиться срок службы самой батареи.</w:t>
      </w:r>
      <w:r w:rsidRPr="00C228C1">
        <w:rPr>
          <w:color w:val="000000"/>
          <w:spacing w:val="-6"/>
        </w:rPr>
        <w:br/>
        <w:t xml:space="preserve">И в итоге можно сделать следующие выводы, телефон нужно заряжать в присутствии человека, а затем, переборов лень или забывчивость, обязательно вынимать «зарядку» из розетки. Оставляя устройство включенным, вы рискуете. Ведь в сети могут произойти скачки напряжения – технические сбои и отключения, и в итоге пластмассовый прибор может вспыхнуть, как факел, </w:t>
      </w:r>
      <w:proofErr w:type="spellStart"/>
      <w:r w:rsidRPr="00C228C1">
        <w:rPr>
          <w:color w:val="000000"/>
          <w:spacing w:val="-6"/>
        </w:rPr>
        <w:t>задымиться.Будьте</w:t>
      </w:r>
      <w:proofErr w:type="spellEnd"/>
      <w:r w:rsidRPr="00C228C1">
        <w:rPr>
          <w:color w:val="000000"/>
          <w:spacing w:val="-6"/>
        </w:rPr>
        <w:t xml:space="preserve"> осторожны и соблюдайте правила пожарной безопасности!</w:t>
      </w:r>
      <w:r w:rsidR="00620A13">
        <w:rPr>
          <w:color w:val="000000"/>
          <w:spacing w:val="-6"/>
        </w:rPr>
        <w:t xml:space="preserve">   </w:t>
      </w:r>
    </w:p>
    <w:p w:rsidR="00C228C1" w:rsidRPr="00C228C1" w:rsidRDefault="00620A13" w:rsidP="00620A13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708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>При пожаре з</w:t>
      </w:r>
      <w:r w:rsidR="00C228C1" w:rsidRPr="00C228C1">
        <w:rPr>
          <w:color w:val="000000"/>
          <w:spacing w:val="-6"/>
        </w:rPr>
        <w:t>вонить -112</w:t>
      </w:r>
    </w:p>
    <w:p w:rsidR="00850A82" w:rsidRDefault="00850A82"/>
    <w:sectPr w:rsidR="008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E9"/>
    <w:rsid w:val="00620A13"/>
    <w:rsid w:val="00850A82"/>
    <w:rsid w:val="00C130E9"/>
    <w:rsid w:val="00C228C1"/>
    <w:rsid w:val="00E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6E1E-92AB-4E2B-ACC5-6159C699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3</cp:revision>
  <dcterms:created xsi:type="dcterms:W3CDTF">2023-03-23T04:52:00Z</dcterms:created>
  <dcterms:modified xsi:type="dcterms:W3CDTF">2023-03-23T05:07:00Z</dcterms:modified>
</cp:coreProperties>
</file>