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6A" w:rsidRDefault="00C6447F" w:rsidP="0002446A">
      <w:pPr>
        <w:jc w:val="center"/>
        <w:rPr>
          <w:rStyle w:val="fontstyle11"/>
        </w:rPr>
      </w:pPr>
      <w:proofErr w:type="gramStart"/>
      <w:r>
        <w:rPr>
          <w:rStyle w:val="fontstyle01"/>
        </w:rPr>
        <w:t>Объявление</w:t>
      </w:r>
      <w:r>
        <w:rPr>
          <w:b/>
          <w:bCs/>
          <w:color w:val="000000"/>
          <w:sz w:val="28"/>
          <w:szCs w:val="28"/>
        </w:rPr>
        <w:br/>
      </w:r>
      <w:r w:rsidR="00B47817">
        <w:rPr>
          <w:rStyle w:val="fontstyle11"/>
        </w:rPr>
        <w:t>о проведении с 14</w:t>
      </w:r>
      <w:r>
        <w:rPr>
          <w:rStyle w:val="fontstyle11"/>
        </w:rPr>
        <w:t>.</w:t>
      </w:r>
      <w:r w:rsidR="00E10420">
        <w:rPr>
          <w:rStyle w:val="fontstyle11"/>
        </w:rPr>
        <w:t>04</w:t>
      </w:r>
      <w:r>
        <w:rPr>
          <w:rStyle w:val="fontstyle11"/>
        </w:rPr>
        <w:t>.202</w:t>
      </w:r>
      <w:r w:rsidR="00E10420">
        <w:rPr>
          <w:rStyle w:val="fontstyle11"/>
        </w:rPr>
        <w:t>5</w:t>
      </w:r>
      <w:r>
        <w:rPr>
          <w:rStyle w:val="fontstyle11"/>
        </w:rPr>
        <w:t xml:space="preserve"> по </w:t>
      </w:r>
      <w:r w:rsidR="00B47817">
        <w:rPr>
          <w:rStyle w:val="fontstyle11"/>
        </w:rPr>
        <w:t>24</w:t>
      </w:r>
      <w:r>
        <w:rPr>
          <w:rStyle w:val="fontstyle11"/>
        </w:rPr>
        <w:t>.</w:t>
      </w:r>
      <w:r w:rsidR="00B47817">
        <w:rPr>
          <w:rStyle w:val="fontstyle11"/>
        </w:rPr>
        <w:t>04</w:t>
      </w:r>
      <w:r>
        <w:rPr>
          <w:rStyle w:val="fontstyle11"/>
        </w:rPr>
        <w:t>.202</w:t>
      </w:r>
      <w:r w:rsidR="00E10420">
        <w:rPr>
          <w:rStyle w:val="fontstyle11"/>
        </w:rPr>
        <w:t>5</w:t>
      </w:r>
      <w:r>
        <w:rPr>
          <w:rStyle w:val="fontstyle11"/>
        </w:rPr>
        <w:t xml:space="preserve"> запроса предложений на участие в отборе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для предоставления субсидии управляющим организациям,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товариществам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собственников жилья, жилищным, жилищно-строительным, иным</w:t>
      </w:r>
      <w:r w:rsidR="0002446A">
        <w:rPr>
          <w:rStyle w:val="fontstyle11"/>
        </w:rPr>
        <w:t xml:space="preserve"> </w:t>
      </w:r>
      <w:r>
        <w:rPr>
          <w:rStyle w:val="fontstyle11"/>
        </w:rPr>
        <w:t>специализированным кооперативам, осуществляющим управление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многоквартирными домами, лицам, осуществляющим оказание услуг по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содержанию и (или) выполнению работ по ремонту общего имущества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многоквартирных домов, а также </w:t>
      </w:r>
      <w:proofErr w:type="spellStart"/>
      <w:r>
        <w:rPr>
          <w:rStyle w:val="fontstyle11"/>
        </w:rPr>
        <w:t>ресурсоснабжающим</w:t>
      </w:r>
      <w:proofErr w:type="spellEnd"/>
      <w:r>
        <w:rPr>
          <w:rStyle w:val="fontstyle11"/>
        </w:rPr>
        <w:t xml:space="preserve"> организациям,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осуществляющим поставку ресурсов на коммунальные услуги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населению, </w:t>
      </w:r>
      <w:r w:rsidR="0002446A" w:rsidRPr="0002446A">
        <w:rPr>
          <w:rStyle w:val="fontstyle11"/>
        </w:rPr>
        <w:t>в целях возмещения</w:t>
      </w:r>
      <w:proofErr w:type="gramEnd"/>
      <w:r w:rsidR="0002446A" w:rsidRPr="0002446A">
        <w:rPr>
          <w:rStyle w:val="fontstyle11"/>
        </w:rPr>
        <w:t xml:space="preserve">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:rsidR="0002446A" w:rsidRDefault="0002446A" w:rsidP="0002446A">
      <w:pPr>
        <w:jc w:val="center"/>
        <w:rPr>
          <w:rStyle w:val="fontstyle11"/>
        </w:rPr>
      </w:pPr>
    </w:p>
    <w:p w:rsidR="00E01C4A" w:rsidRDefault="00C6447F" w:rsidP="00E01C4A">
      <w:pPr>
        <w:ind w:firstLine="708"/>
        <w:jc w:val="both"/>
        <w:rPr>
          <w:rStyle w:val="fontstyle11"/>
        </w:rPr>
      </w:pPr>
      <w:r>
        <w:rPr>
          <w:rStyle w:val="fontstyle11"/>
        </w:rPr>
        <w:t>Руководствуясь</w:t>
      </w:r>
      <w:r w:rsidR="00E10420">
        <w:rPr>
          <w:rStyle w:val="fontstyle11"/>
        </w:rPr>
        <w:t xml:space="preserve"> порядком</w:t>
      </w:r>
      <w:r>
        <w:rPr>
          <w:rStyle w:val="fontstyle11"/>
        </w:rPr>
        <w:t xml:space="preserve"> </w:t>
      </w:r>
      <w:r w:rsidR="0002446A" w:rsidRPr="0002446A">
        <w:rPr>
          <w:rStyle w:val="fontstyle11"/>
        </w:rPr>
        <w:t>предоставления субсидии управляющим организациям,</w:t>
      </w:r>
      <w:r w:rsidR="0002446A">
        <w:rPr>
          <w:rStyle w:val="fontstyle11"/>
        </w:rPr>
        <w:t xml:space="preserve"> </w:t>
      </w:r>
      <w:r w:rsidR="0002446A" w:rsidRPr="0002446A">
        <w:rPr>
          <w:rStyle w:val="fontstyle11"/>
        </w:rPr>
        <w:t>товариществам собственников жилья, жилищным, жилищно-</w:t>
      </w:r>
      <w:proofErr w:type="gramStart"/>
      <w:r w:rsidR="0002446A" w:rsidRPr="0002446A">
        <w:rPr>
          <w:rStyle w:val="fontstyle11"/>
        </w:rPr>
        <w:t>строительным,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иным специализированным кооперативам, осуществляющим управление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многоквартирными домами, лицам, осуществляющим оказание услуг по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содержанию и (или) выполнению работ по ремонту общего имущества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 xml:space="preserve">многоквартирных домов, а также </w:t>
      </w:r>
      <w:proofErr w:type="spellStart"/>
      <w:r w:rsidR="0002446A" w:rsidRPr="0002446A">
        <w:rPr>
          <w:rStyle w:val="fontstyle11"/>
        </w:rPr>
        <w:t>ресурсоснабжающим</w:t>
      </w:r>
      <w:proofErr w:type="spellEnd"/>
      <w:r w:rsidR="0002446A" w:rsidRPr="0002446A">
        <w:rPr>
          <w:rStyle w:val="fontstyle11"/>
        </w:rPr>
        <w:t xml:space="preserve"> организациям,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осуществляющим поставку ресурсов на коммунальные услуги населению,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в целях возмещения затрат по содержанию общего имущества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многоквартирных домов и предоставлению коммунальных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услуг до заселения в установленном порядке жилых</w:t>
      </w:r>
      <w:r w:rsidR="00E01C4A">
        <w:rPr>
          <w:rStyle w:val="fontstyle11"/>
        </w:rPr>
        <w:t xml:space="preserve"> </w:t>
      </w:r>
      <w:r w:rsidR="0002446A" w:rsidRPr="0002446A">
        <w:rPr>
          <w:rStyle w:val="fontstyle11"/>
        </w:rPr>
        <w:t>помещений муниципального жилищного фонда</w:t>
      </w:r>
      <w:r>
        <w:rPr>
          <w:rStyle w:val="fontstyle11"/>
        </w:rPr>
        <w:t>, утвержденным</w:t>
      </w:r>
      <w:proofErr w:type="gramEnd"/>
      <w:r w:rsidR="00E01C4A">
        <w:rPr>
          <w:rStyle w:val="fontstyle11"/>
        </w:rPr>
        <w:t xml:space="preserve"> </w:t>
      </w:r>
      <w:proofErr w:type="gramStart"/>
      <w:r>
        <w:rPr>
          <w:rStyle w:val="fontstyle11"/>
        </w:rPr>
        <w:t xml:space="preserve">постановлением </w:t>
      </w:r>
      <w:r w:rsidR="00E01C4A">
        <w:rPr>
          <w:rStyle w:val="fontstyle11"/>
        </w:rPr>
        <w:t>а</w:t>
      </w:r>
      <w:r>
        <w:rPr>
          <w:rStyle w:val="fontstyle11"/>
        </w:rPr>
        <w:t xml:space="preserve">дминистрации </w:t>
      </w:r>
      <w:r w:rsidR="00E01C4A">
        <w:rPr>
          <w:rStyle w:val="fontstyle11"/>
        </w:rPr>
        <w:t>городского поселения Барсово</w:t>
      </w:r>
      <w:r>
        <w:rPr>
          <w:rStyle w:val="fontstyle11"/>
        </w:rPr>
        <w:t xml:space="preserve"> от 2</w:t>
      </w:r>
      <w:r w:rsidR="00E01C4A">
        <w:rPr>
          <w:rStyle w:val="fontstyle11"/>
        </w:rPr>
        <w:t>4</w:t>
      </w:r>
      <w:r>
        <w:rPr>
          <w:rStyle w:val="fontstyle11"/>
        </w:rPr>
        <w:t>.</w:t>
      </w:r>
      <w:r w:rsidR="00E01C4A">
        <w:rPr>
          <w:rStyle w:val="fontstyle11"/>
        </w:rPr>
        <w:t>10</w:t>
      </w:r>
      <w:r>
        <w:rPr>
          <w:rStyle w:val="fontstyle11"/>
        </w:rPr>
        <w:t xml:space="preserve">.2024 </w:t>
      </w:r>
      <w:r w:rsidRPr="007D45B6">
        <w:rPr>
          <w:rStyle w:val="fontstyle11"/>
        </w:rPr>
        <w:t>№</w:t>
      </w:r>
      <w:r w:rsidR="007D45B6" w:rsidRPr="007D45B6">
        <w:rPr>
          <w:rStyle w:val="fontstyle11"/>
        </w:rPr>
        <w:t xml:space="preserve"> 381</w:t>
      </w:r>
      <w:r w:rsidR="00E01C4A" w:rsidRPr="007D45B6">
        <w:rPr>
          <w:rStyle w:val="fontstyle11"/>
        </w:rPr>
        <w:t>-</w:t>
      </w:r>
      <w:r w:rsidR="00E01C4A">
        <w:rPr>
          <w:rStyle w:val="fontstyle11"/>
        </w:rPr>
        <w:t>нпа</w:t>
      </w:r>
      <w:r>
        <w:rPr>
          <w:rStyle w:val="fontstyle11"/>
        </w:rPr>
        <w:t xml:space="preserve"> (далее –</w:t>
      </w:r>
      <w:r>
        <w:br/>
      </w:r>
      <w:r>
        <w:rPr>
          <w:rStyle w:val="fontstyle11"/>
        </w:rPr>
        <w:t xml:space="preserve">Порядок), </w:t>
      </w:r>
      <w:r w:rsidR="00E01C4A">
        <w:rPr>
          <w:rStyle w:val="fontstyle11"/>
        </w:rPr>
        <w:t xml:space="preserve">администрация городского поселения Барсово </w:t>
      </w:r>
      <w:r>
        <w:rPr>
          <w:rStyle w:val="fontstyle11"/>
        </w:rPr>
        <w:t>объявляет о проведении запроса предложений на участие в отборе для</w:t>
      </w:r>
      <w:r>
        <w:br/>
      </w:r>
      <w:r>
        <w:rPr>
          <w:rStyle w:val="fontstyle11"/>
        </w:rPr>
        <w:t>предоставления субсидии управляющим организациям, товариществам</w:t>
      </w:r>
      <w:r>
        <w:br/>
      </w:r>
      <w:r>
        <w:rPr>
          <w:rStyle w:val="fontstyle11"/>
        </w:rPr>
        <w:t>собственников жилья, жилищным, жилищно-строительным, иным</w:t>
      </w:r>
      <w:r>
        <w:br/>
      </w:r>
      <w:r>
        <w:rPr>
          <w:rStyle w:val="fontstyle11"/>
        </w:rPr>
        <w:t>специализированным кооперативам, осуществляющим управление</w:t>
      </w:r>
      <w:r>
        <w:br/>
      </w:r>
      <w:r>
        <w:rPr>
          <w:rStyle w:val="fontstyle11"/>
        </w:rPr>
        <w:t>многоквартирными домами, лицам, осуществляющим оказание услуг по</w:t>
      </w:r>
      <w:r>
        <w:br/>
      </w:r>
      <w:r>
        <w:rPr>
          <w:rStyle w:val="fontstyle11"/>
        </w:rPr>
        <w:t>содержанию и (или) выполнению работ по ремонту общего имущества</w:t>
      </w:r>
      <w:r>
        <w:br/>
      </w:r>
      <w:r>
        <w:rPr>
          <w:rStyle w:val="fontstyle11"/>
        </w:rPr>
        <w:t xml:space="preserve">многоквартирных домов, а также </w:t>
      </w:r>
      <w:proofErr w:type="spellStart"/>
      <w:r>
        <w:rPr>
          <w:rStyle w:val="fontstyle11"/>
        </w:rPr>
        <w:t>ресурсоснабжающим</w:t>
      </w:r>
      <w:proofErr w:type="spellEnd"/>
      <w:r>
        <w:rPr>
          <w:rStyle w:val="fontstyle11"/>
        </w:rPr>
        <w:t xml:space="preserve"> организациям</w:t>
      </w:r>
      <w:proofErr w:type="gramEnd"/>
      <w:r>
        <w:rPr>
          <w:rStyle w:val="fontstyle11"/>
        </w:rPr>
        <w:t>,</w:t>
      </w:r>
      <w:r>
        <w:br/>
      </w:r>
      <w:r>
        <w:rPr>
          <w:rStyle w:val="fontstyle11"/>
        </w:rPr>
        <w:t>осуществляющим поставку ресурсов на коммунальные услуги населению, в целях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возмещения затрат по содержанию общего имущества многоквартирных домов и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предоставлению коммунальных услуг до</w:t>
      </w:r>
      <w:r w:rsidR="00E01C4A">
        <w:rPr>
          <w:rStyle w:val="fontstyle11"/>
        </w:rPr>
        <w:t xml:space="preserve"> </w:t>
      </w:r>
      <w:r>
        <w:rPr>
          <w:rStyle w:val="fontstyle11"/>
        </w:rPr>
        <w:lastRenderedPageBreak/>
        <w:t>заселения в установленном порядке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жилых помещений муниципального</w:t>
      </w:r>
      <w:r w:rsidR="00E01C4A">
        <w:rPr>
          <w:rStyle w:val="fontstyle11"/>
        </w:rPr>
        <w:t xml:space="preserve"> </w:t>
      </w:r>
      <w:r>
        <w:rPr>
          <w:rStyle w:val="fontstyle11"/>
        </w:rPr>
        <w:t>жилищного фонда.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1. Дата и время начала подачи (приема) заявок участников отбора –</w:t>
      </w:r>
      <w:r>
        <w:br/>
      </w:r>
      <w:r w:rsidR="00B47817">
        <w:rPr>
          <w:rStyle w:val="fontstyle11"/>
        </w:rPr>
        <w:t>14</w:t>
      </w:r>
      <w:r>
        <w:rPr>
          <w:rStyle w:val="fontstyle11"/>
        </w:rPr>
        <w:t>.</w:t>
      </w:r>
      <w:r w:rsidR="00E10420">
        <w:rPr>
          <w:rStyle w:val="fontstyle11"/>
        </w:rPr>
        <w:t>04</w:t>
      </w:r>
      <w:r>
        <w:rPr>
          <w:rStyle w:val="fontstyle11"/>
        </w:rPr>
        <w:t>.202</w:t>
      </w:r>
      <w:r w:rsidR="00E10420">
        <w:rPr>
          <w:rStyle w:val="fontstyle11"/>
        </w:rPr>
        <w:t>5</w:t>
      </w:r>
      <w:r>
        <w:rPr>
          <w:rStyle w:val="fontstyle11"/>
        </w:rPr>
        <w:t xml:space="preserve"> с 9.00 час.</w:t>
      </w:r>
      <w:r w:rsidR="00E01C4A">
        <w:rPr>
          <w:rStyle w:val="fontstyle11"/>
        </w:rPr>
        <w:t xml:space="preserve"> 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2. </w:t>
      </w:r>
      <w:r w:rsidR="00C6447F">
        <w:rPr>
          <w:rStyle w:val="fontstyle11"/>
        </w:rPr>
        <w:t>Дата и время окончания подачи (приема) заявок участников отбора –</w:t>
      </w:r>
      <w:r w:rsidR="00C6447F">
        <w:br/>
      </w:r>
      <w:r w:rsidR="00B47817">
        <w:rPr>
          <w:rStyle w:val="fontstyle11"/>
        </w:rPr>
        <w:t>24</w:t>
      </w:r>
      <w:bookmarkStart w:id="0" w:name="_GoBack"/>
      <w:bookmarkEnd w:id="0"/>
      <w:r w:rsidR="00C6447F">
        <w:rPr>
          <w:rStyle w:val="fontstyle11"/>
        </w:rPr>
        <w:t>.</w:t>
      </w:r>
      <w:r w:rsidR="00E10420">
        <w:rPr>
          <w:rStyle w:val="fontstyle11"/>
        </w:rPr>
        <w:t>04</w:t>
      </w:r>
      <w:r w:rsidR="00C6447F">
        <w:rPr>
          <w:rStyle w:val="fontstyle11"/>
        </w:rPr>
        <w:t>.202</w:t>
      </w:r>
      <w:r w:rsidR="00E10420">
        <w:rPr>
          <w:rStyle w:val="fontstyle11"/>
        </w:rPr>
        <w:t>5</w:t>
      </w:r>
      <w:r w:rsidR="00C6447F">
        <w:rPr>
          <w:rStyle w:val="fontstyle11"/>
        </w:rPr>
        <w:t xml:space="preserve"> до 17.00 час.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3</w:t>
      </w:r>
      <w:r w:rsidR="00C6447F">
        <w:rPr>
          <w:rStyle w:val="fontstyle11"/>
        </w:rPr>
        <w:t xml:space="preserve">. Наименование организатора отбора - </w:t>
      </w:r>
      <w:r>
        <w:rPr>
          <w:rStyle w:val="fontstyle11"/>
        </w:rPr>
        <w:t xml:space="preserve">администрация городского поселения </w:t>
      </w:r>
      <w:proofErr w:type="spellStart"/>
      <w:r>
        <w:rPr>
          <w:rStyle w:val="fontstyle11"/>
        </w:rPr>
        <w:t>Брарсово</w:t>
      </w:r>
      <w:proofErr w:type="spellEnd"/>
      <w:r w:rsidR="00C6447F">
        <w:rPr>
          <w:rStyle w:val="fontstyle11"/>
        </w:rPr>
        <w:t xml:space="preserve"> (далее – </w:t>
      </w:r>
      <w:r>
        <w:rPr>
          <w:rStyle w:val="fontstyle11"/>
        </w:rPr>
        <w:t>администрация</w:t>
      </w:r>
      <w:r w:rsidR="00C6447F">
        <w:rPr>
          <w:rStyle w:val="fontstyle11"/>
        </w:rPr>
        <w:t>).</w:t>
      </w:r>
      <w:r>
        <w:rPr>
          <w:rStyle w:val="fontstyle11"/>
        </w:rPr>
        <w:t xml:space="preserve"> 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Место нахождения организатора отбора: </w:t>
      </w:r>
      <w:r w:rsidR="00E01C4A" w:rsidRPr="00E01C4A">
        <w:rPr>
          <w:rStyle w:val="fontstyle11"/>
        </w:rPr>
        <w:t xml:space="preserve">628450, Тюменская область, Ханты-Мансийский автономный округ-Югра, </w:t>
      </w:r>
      <w:proofErr w:type="spellStart"/>
      <w:r w:rsidR="00E01C4A" w:rsidRPr="00E01C4A">
        <w:rPr>
          <w:rStyle w:val="fontstyle11"/>
        </w:rPr>
        <w:t>Сургутский</w:t>
      </w:r>
      <w:proofErr w:type="spellEnd"/>
      <w:r w:rsidR="00E01C4A" w:rsidRPr="00E01C4A">
        <w:rPr>
          <w:rStyle w:val="fontstyle11"/>
        </w:rPr>
        <w:t xml:space="preserve"> р-он, </w:t>
      </w:r>
      <w:proofErr w:type="spellStart"/>
      <w:r w:rsidR="00E01C4A" w:rsidRPr="00E01C4A">
        <w:rPr>
          <w:rStyle w:val="fontstyle11"/>
        </w:rPr>
        <w:t>гп</w:t>
      </w:r>
      <w:proofErr w:type="spellEnd"/>
      <w:r w:rsidR="00E01C4A" w:rsidRPr="00E01C4A">
        <w:rPr>
          <w:rStyle w:val="fontstyle11"/>
        </w:rPr>
        <w:t xml:space="preserve"> Барсово, ул. Апрельская, 8</w:t>
      </w:r>
      <w:r>
        <w:rPr>
          <w:rStyle w:val="fontstyle11"/>
        </w:rPr>
        <w:t>.</w:t>
      </w:r>
    </w:p>
    <w:p w:rsidR="00E01C4A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Адрес электронной почты организатора отбора</w:t>
      </w:r>
      <w:r>
        <w:rPr>
          <w:rStyle w:val="fontstyle11"/>
          <w:sz w:val="24"/>
          <w:szCs w:val="24"/>
        </w:rPr>
        <w:t xml:space="preserve">: </w:t>
      </w:r>
      <w:hyperlink r:id="rId5" w:history="1">
        <w:r w:rsidR="00E01C4A" w:rsidRPr="0009037E">
          <w:rPr>
            <w:rStyle w:val="a5"/>
            <w:rFonts w:ascii="Times New Roman" w:hAnsi="Times New Roman" w:cs="Times New Roman"/>
            <w:sz w:val="28"/>
            <w:szCs w:val="28"/>
          </w:rPr>
          <w:t>admbarsovo@mail.ru</w:t>
        </w:r>
      </w:hyperlink>
      <w:r>
        <w:rPr>
          <w:rStyle w:val="fontstyle11"/>
        </w:rPr>
        <w:t>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4</w:t>
      </w:r>
      <w:r w:rsidR="00C6447F">
        <w:rPr>
          <w:rStyle w:val="fontstyle11"/>
        </w:rPr>
        <w:t>. Цель предоставления Субсидии – возмещение затрат по содержанию</w:t>
      </w:r>
      <w:r w:rsidR="00C6447F">
        <w:br/>
      </w:r>
      <w:r w:rsidR="00C6447F">
        <w:rPr>
          <w:rStyle w:val="fontstyle11"/>
        </w:rPr>
        <w:t>общего имущества многоквартирных домов и предоставлению коммунальных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услуг до заселения в установленном порядке жилых помещений муниципального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жилищного фонда.</w:t>
      </w:r>
    </w:p>
    <w:p w:rsidR="00E01C4A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5</w:t>
      </w:r>
      <w:r w:rsidR="00C6447F">
        <w:rPr>
          <w:rStyle w:val="fontstyle11"/>
        </w:rPr>
        <w:t>. Показателем результативности предоставления Субсидии является</w:t>
      </w:r>
      <w:r w:rsidR="00C6447F">
        <w:br/>
      </w:r>
      <w:r w:rsidR="00C6447F">
        <w:rPr>
          <w:rStyle w:val="fontstyle11"/>
        </w:rPr>
        <w:t>достижение показателя результативности – «Количество свободных жилых</w:t>
      </w:r>
      <w:r w:rsidR="00C6447F">
        <w:br/>
      </w:r>
      <w:r w:rsidR="00C6447F">
        <w:rPr>
          <w:rStyle w:val="fontstyle11"/>
        </w:rPr>
        <w:t>помещений муниципального жилищного фонда».</w:t>
      </w:r>
    </w:p>
    <w:p w:rsidR="00540530" w:rsidRDefault="00E01C4A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6</w:t>
      </w:r>
      <w:r w:rsidR="00C6447F">
        <w:rPr>
          <w:rStyle w:val="fontstyle11"/>
        </w:rPr>
        <w:t>. Указатель страниц сайта в информационно-телекоммуникационной сети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«Интернет», на котором размещено объявление о проведении отбора:</w:t>
      </w:r>
      <w:r w:rsidR="00C6447F">
        <w:br/>
      </w:r>
      <w:r w:rsidR="00C6447F">
        <w:rPr>
          <w:rStyle w:val="fontstyle11"/>
        </w:rPr>
        <w:t>(https:</w:t>
      </w:r>
      <w:r w:rsidR="007D45B6" w:rsidRPr="007D45B6">
        <w:t xml:space="preserve"> </w:t>
      </w:r>
      <w:r w:rsidR="007D45B6" w:rsidRPr="007D45B6">
        <w:rPr>
          <w:rStyle w:val="fontstyle11"/>
        </w:rPr>
        <w:t>http://барсово</w:t>
      </w:r>
      <w:proofErr w:type="gramStart"/>
      <w:r w:rsidR="007D45B6" w:rsidRPr="007D45B6">
        <w:rPr>
          <w:rStyle w:val="fontstyle11"/>
        </w:rPr>
        <w:t>.р</w:t>
      </w:r>
      <w:proofErr w:type="gramEnd"/>
      <w:r w:rsidR="007D45B6" w:rsidRPr="007D45B6">
        <w:rPr>
          <w:rStyle w:val="fontstyle11"/>
        </w:rPr>
        <w:t>ф/subsidii.html</w:t>
      </w:r>
      <w:r w:rsidR="00540530">
        <w:rPr>
          <w:rStyle w:val="fontstyle11"/>
        </w:rPr>
        <w:t xml:space="preserve"> </w:t>
      </w:r>
      <w:r w:rsidR="00C6447F">
        <w:rPr>
          <w:rStyle w:val="fontstyle11"/>
        </w:rPr>
        <w:t>).</w:t>
      </w:r>
    </w:p>
    <w:p w:rsidR="00540530" w:rsidRDefault="00540530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7</w:t>
      </w:r>
      <w:r w:rsidR="00C6447F">
        <w:rPr>
          <w:rStyle w:val="fontstyle11"/>
        </w:rPr>
        <w:t xml:space="preserve">. </w:t>
      </w:r>
      <w:proofErr w:type="gramStart"/>
      <w:r w:rsidR="00C6447F">
        <w:rPr>
          <w:rStyle w:val="fontstyle11"/>
        </w:rPr>
        <w:t>Требования к участнику отбора, которым он должен соответствовать на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1-е число месяца, в котором проводится отбор:</w:t>
      </w:r>
      <w:r w:rsidR="00C6447F">
        <w:br/>
      </w:r>
      <w:r w:rsidR="00C6447F">
        <w:rPr>
          <w:rStyle w:val="fontstyle11"/>
        </w:rPr>
        <w:t>- не являться иностранным юридическим лицом, в том числе местом</w:t>
      </w:r>
      <w:r w:rsidR="00C6447F">
        <w:br/>
      </w:r>
      <w:r w:rsidR="00C6447F">
        <w:rPr>
          <w:rStyle w:val="fontstyle11"/>
        </w:rPr>
        <w:t>регистрации которого является государство или территория, включенные в</w:t>
      </w:r>
      <w:r w:rsidR="00C6447F">
        <w:br/>
      </w:r>
      <w:r w:rsidR="00C6447F">
        <w:rPr>
          <w:rStyle w:val="fontstyle11"/>
        </w:rPr>
        <w:t>утвержденный Министерством финансов Российской Федерации перечень</w:t>
      </w:r>
      <w:r w:rsidR="00C6447F">
        <w:br/>
      </w:r>
      <w:r w:rsidR="00C6447F">
        <w:rPr>
          <w:rStyle w:val="fontstyle11"/>
        </w:rPr>
        <w:t>государств и территорий, используемых для промежуточного (офшорного)</w:t>
      </w:r>
      <w:r w:rsidR="00C6447F">
        <w:br/>
      </w:r>
      <w:r w:rsidR="00C6447F">
        <w:rPr>
          <w:rStyle w:val="fontstyle11"/>
        </w:rPr>
        <w:t>владения активами в Российской Федерации (далее – офшорные компании), а</w:t>
      </w:r>
      <w:r w:rsidR="00C6447F">
        <w:br/>
      </w:r>
      <w:r w:rsidR="00C6447F">
        <w:rPr>
          <w:rStyle w:val="fontstyle11"/>
        </w:rPr>
        <w:t>также российским юридическим лицом, в</w:t>
      </w:r>
      <w:proofErr w:type="gramEnd"/>
      <w:r w:rsidR="00C6447F">
        <w:rPr>
          <w:rStyle w:val="fontstyle11"/>
        </w:rPr>
        <w:t xml:space="preserve"> уставном (складочном) </w:t>
      </w:r>
      <w:proofErr w:type="gramStart"/>
      <w:r w:rsidR="00C6447F">
        <w:rPr>
          <w:rStyle w:val="fontstyle11"/>
        </w:rPr>
        <w:t>капитале</w:t>
      </w:r>
      <w:proofErr w:type="gramEnd"/>
      <w:r w:rsidR="00C6447F">
        <w:br/>
      </w:r>
      <w:r w:rsidR="00C6447F">
        <w:rPr>
          <w:rStyle w:val="fontstyle11"/>
        </w:rPr>
        <w:t>которого доля прямого или косвенного (через третьих лиц) участия офшорных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компаний в совокупности превышает 25 процентов (если иное не предусмотрено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законодательством Российской Федерации). </w:t>
      </w:r>
    </w:p>
    <w:p w:rsidR="00540530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t>При расчете доли участия офшорных</w:t>
      </w:r>
      <w:r w:rsidR="00540530">
        <w:rPr>
          <w:rStyle w:val="fontstyle11"/>
        </w:rPr>
        <w:t xml:space="preserve"> </w:t>
      </w:r>
      <w:r>
        <w:rPr>
          <w:rStyle w:val="fontstyle11"/>
        </w:rPr>
        <w:t>компаний в капитале российских юридических лиц не учитывается прямое и (или)</w:t>
      </w:r>
      <w:r>
        <w:br/>
      </w:r>
      <w:r>
        <w:rPr>
          <w:rStyle w:val="fontstyle11"/>
        </w:rPr>
        <w:t>косвенное участие офшорных компаний в капитале публичных акционерных</w:t>
      </w:r>
      <w:r>
        <w:br/>
      </w:r>
      <w:r>
        <w:rPr>
          <w:rStyle w:val="fontstyle11"/>
        </w:rPr>
        <w:t>обществ (в том числе со статусом международной компании), акции которых</w:t>
      </w:r>
      <w:r>
        <w:br/>
      </w:r>
      <w:r>
        <w:rPr>
          <w:rStyle w:val="fontstyle11"/>
        </w:rPr>
        <w:t>обращаются на организованных торгах в Российской Федерации, а также</w:t>
      </w:r>
      <w:r>
        <w:br/>
      </w:r>
      <w:r>
        <w:rPr>
          <w:rStyle w:val="fontstyle11"/>
        </w:rPr>
        <w:t>косвенное участие офшорных компаний в капитале других российских</w:t>
      </w:r>
      <w:r>
        <w:br/>
      </w:r>
      <w:r>
        <w:rPr>
          <w:rStyle w:val="fontstyle11"/>
        </w:rPr>
        <w:t>юридических лиц, реализованное через участие в капитале указанных публичных</w:t>
      </w:r>
      <w:proofErr w:type="gramEnd"/>
      <w:r w:rsidR="00540530">
        <w:rPr>
          <w:rStyle w:val="fontstyle11"/>
        </w:rPr>
        <w:t xml:space="preserve"> </w:t>
      </w:r>
      <w:r>
        <w:rPr>
          <w:rStyle w:val="fontstyle11"/>
        </w:rPr>
        <w:t>акционерных обществ;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не находиться в перечне организаций и физических лиц, в отношении</w:t>
      </w:r>
      <w:r>
        <w:br/>
      </w:r>
      <w:r>
        <w:rPr>
          <w:rStyle w:val="fontstyle11"/>
        </w:rPr>
        <w:t>которых имеются сведения об их причастности к экстремистской деятельности или</w:t>
      </w:r>
      <w:r w:rsidR="007D45B6">
        <w:rPr>
          <w:rStyle w:val="fontstyle11"/>
        </w:rPr>
        <w:t xml:space="preserve"> </w:t>
      </w:r>
      <w:r>
        <w:rPr>
          <w:rStyle w:val="fontstyle11"/>
        </w:rPr>
        <w:t>терроризму;</w:t>
      </w:r>
    </w:p>
    <w:p w:rsidR="007D45B6" w:rsidRDefault="00C6447F" w:rsidP="00E01C4A">
      <w:pPr>
        <w:pStyle w:val="a3"/>
        <w:ind w:firstLine="708"/>
        <w:jc w:val="both"/>
        <w:rPr>
          <w:rStyle w:val="fontstyle11"/>
        </w:rPr>
      </w:pPr>
      <w:proofErr w:type="gramStart"/>
      <w:r>
        <w:rPr>
          <w:rStyle w:val="fontstyle11"/>
        </w:rPr>
        <w:lastRenderedPageBreak/>
        <w:t>- не находиться в составляемых в рамках реализации полномочий,</w:t>
      </w:r>
      <w:r>
        <w:br/>
      </w:r>
      <w:r>
        <w:rPr>
          <w:rStyle w:val="fontstyle11"/>
        </w:rPr>
        <w:t>предусмотренных главой VII Устава ООН, Советом Безопасности ООН или</w:t>
      </w:r>
      <w:r>
        <w:br/>
      </w:r>
      <w:r>
        <w:rPr>
          <w:rStyle w:val="fontstyle11"/>
        </w:rPr>
        <w:t>органами, специально созданными решениями Совета Безопасности ООН,</w:t>
      </w:r>
      <w:r>
        <w:br/>
      </w:r>
      <w:r>
        <w:rPr>
          <w:rStyle w:val="fontstyle11"/>
        </w:rPr>
        <w:t>перечнях организаций и физических лиц, связанных с террористическими</w:t>
      </w:r>
      <w:r>
        <w:br/>
      </w:r>
      <w:r>
        <w:rPr>
          <w:rStyle w:val="fontstyle11"/>
        </w:rPr>
        <w:t>организациями и террористами или с распространением оружия массового</w:t>
      </w:r>
      <w:r>
        <w:br/>
      </w:r>
      <w:r>
        <w:rPr>
          <w:rStyle w:val="fontstyle11"/>
        </w:rPr>
        <w:t>уничтожения;</w:t>
      </w:r>
      <w:proofErr w:type="gramEnd"/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получателем средств из бюджета городского поселения Барсово на основании иных муниципальных правовых актов городского поселения Барсово на цели, указанные в пункте 1.3 настоящего Порядка;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не является иностранным агентом в соответствии с Федеральным законом «О </w:t>
      </w:r>
      <w:proofErr w:type="gramStart"/>
      <w:r w:rsidRPr="007D45B6">
        <w:rPr>
          <w:rStyle w:val="fontstyle11"/>
        </w:rPr>
        <w:t>контроле за</w:t>
      </w:r>
      <w:proofErr w:type="gramEnd"/>
      <w:r w:rsidRPr="007D45B6">
        <w:rPr>
          <w:rStyle w:val="fontstyle11"/>
        </w:rPr>
        <w:t xml:space="preserve"> деятельностью лиц, находящихся под иностранным влиянием»; 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у получателя Субсидии (участника отбора) отсутствует просроченная задолженность по возврату в бюджет городского поселения Барсово Субсидии, представленной за предыдущие годы; 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у получателя Субсидии (участника отбора) отсутствует просроченная (неурегулированная) задолженность по денежным обязательствам перед бюджетом городского поселения Барсово. 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8</w:t>
      </w:r>
      <w:r w:rsidR="00C6447F">
        <w:rPr>
          <w:rStyle w:val="fontstyle11"/>
        </w:rPr>
        <w:t>. Перечень документов, представляемых участником отбора для получения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Субсидии: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заявк</w:t>
      </w:r>
      <w:r>
        <w:rPr>
          <w:rStyle w:val="fontstyle11"/>
        </w:rPr>
        <w:t>а</w:t>
      </w:r>
      <w:r w:rsidRPr="007D45B6">
        <w:rPr>
          <w:rStyle w:val="fontstyle11"/>
        </w:rPr>
        <w:t xml:space="preserve"> по форме согласно приложению 1 к Порядку;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документы, подтверждающие поставку ресурсов;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>- отчет о расходах, на содержание жилых помещений, подлежащих возмещению Участнику отбора, возникающих до заселения в установленном порядке жилых помещений муниципального жилищного фонда городского поселения Барсово;</w:t>
      </w:r>
    </w:p>
    <w:p w:rsidR="007D45B6" w:rsidRPr="007D45B6" w:rsidRDefault="007D45B6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Pr="007D45B6">
        <w:rPr>
          <w:rStyle w:val="fontstyle11"/>
        </w:rPr>
        <w:t>отчет о расходах на предоставление коммунальных услуг (отопление), подлежащих возмещению Участнику отбора, возникающих до заселения в установленном порядке жилых помещений муниципального жилищного фонда городского поселения Барсово;</w:t>
      </w:r>
    </w:p>
    <w:p w:rsidR="007D45B6" w:rsidRDefault="007D45B6" w:rsidP="007D45B6">
      <w:pPr>
        <w:pStyle w:val="a3"/>
        <w:ind w:firstLine="708"/>
        <w:jc w:val="both"/>
        <w:rPr>
          <w:rStyle w:val="fontstyle11"/>
        </w:rPr>
      </w:pPr>
      <w:r w:rsidRPr="007D45B6">
        <w:rPr>
          <w:rStyle w:val="fontstyle11"/>
        </w:rPr>
        <w:t xml:space="preserve">- выписку из единого государственного реестра юридических лиц (на электронную почту: </w:t>
      </w:r>
      <w:hyperlink r:id="rId6" w:history="1">
        <w:r w:rsidRPr="0009037E">
          <w:rPr>
            <w:rStyle w:val="a5"/>
            <w:rFonts w:ascii="Times New Roman" w:hAnsi="Times New Roman" w:cs="Times New Roman"/>
            <w:sz w:val="28"/>
            <w:szCs w:val="28"/>
          </w:rPr>
          <w:t>admbarsovo@mail.ru</w:t>
        </w:r>
      </w:hyperlink>
      <w:r>
        <w:rPr>
          <w:rStyle w:val="fontstyle11"/>
        </w:rPr>
        <w:t>);</w:t>
      </w:r>
    </w:p>
    <w:p w:rsidR="007D45B6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с</w:t>
      </w:r>
      <w:r w:rsidR="007D45B6" w:rsidRPr="007D45B6">
        <w:rPr>
          <w:rStyle w:val="fontstyle11"/>
        </w:rPr>
        <w:t>огласованный Службой по жилищным вопросам администрации городского поселения Барсово (далее – Служба) список незаселенных жилых помещений жилищного фонда для возмещения расходов на содержание жилых помещений и коммунальные услуги (далее – Список) согласно приложению 2 Порядку</w:t>
      </w:r>
      <w:r>
        <w:rPr>
          <w:rStyle w:val="fontstyle11"/>
        </w:rPr>
        <w:t>.</w:t>
      </w:r>
    </w:p>
    <w:p w:rsidR="007D45B6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о</w:t>
      </w:r>
      <w:r w:rsidR="007D45B6" w:rsidRPr="007D45B6">
        <w:rPr>
          <w:rStyle w:val="fontstyle11"/>
        </w:rPr>
        <w:t>тчеты согласно приложениям 3, 4 к Порядку (в зависимости от понесенных расходов)</w:t>
      </w:r>
      <w:r w:rsidR="007D45B6">
        <w:rPr>
          <w:rStyle w:val="fontstyle11"/>
        </w:rPr>
        <w:t>;</w:t>
      </w:r>
    </w:p>
    <w:p w:rsidR="0002546D" w:rsidRDefault="00C6447F" w:rsidP="007D45B6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- </w:t>
      </w:r>
      <w:r w:rsidR="007D45B6">
        <w:rPr>
          <w:rStyle w:val="fontstyle11"/>
        </w:rPr>
        <w:t>х</w:t>
      </w:r>
      <w:r w:rsidR="007D45B6" w:rsidRPr="007D45B6">
        <w:rPr>
          <w:rStyle w:val="fontstyle11"/>
        </w:rPr>
        <w:t>арактеристику каждого дома и/или помещения, включенного в отчет, учитываемую при определении норматива потребления коммунальной услуги</w:t>
      </w:r>
      <w:r w:rsidR="007D45B6">
        <w:rPr>
          <w:rStyle w:val="fontstyle11"/>
        </w:rPr>
        <w:t>;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proofErr w:type="gramStart"/>
      <w:r w:rsidRPr="005432EF">
        <w:rPr>
          <w:rStyle w:val="fontstyle11"/>
        </w:rPr>
        <w:t xml:space="preserve">- выписку из протокола общего собрания собственников помещений в многоквартирном доме, управление которыми осуществляется управляющей организацией, которым утверждены размеры платы за содержание жилых </w:t>
      </w:r>
      <w:r w:rsidRPr="005432EF">
        <w:rPr>
          <w:rStyle w:val="fontstyle11"/>
        </w:rPr>
        <w:lastRenderedPageBreak/>
        <w:t xml:space="preserve">помещений, либо в отсутствие указания в протоколе размера платы предоставляется заверенная копия подписанного договора управления многоквартирным домом с обязательным подтверждением размера платы по договору и заверенная выписка протокола, которым утверждены условия данного договора; </w:t>
      </w:r>
      <w:proofErr w:type="gramEnd"/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 выписку из решения органов управления товарищества собственников жилья, жилищного, жилищно-строительного, иного специализированного потребительского кооператива, принятого в соответствии с их учредительными документами об установлении размеров обязательных платежей и (или) взносов членов указанных юридических лиц, связанных с оплатой расходов на содержание и ремонт общего имущества в многоквартирных домах;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 копию протокола открытого конкурса по отбору управляющей организации для управления многоквартирным домом, перечня работ и услуг по содержанию и ремонту общего имущества собственников помещений в многоквартирном доме, входящего в состав конкурсной документации;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>- копию протокола общего собрания собственников помещений в многоквартирном доме о принятии собственниками помещений многоквартирного дома на общем собрании решения о выборе непосредственного способа управления многоквартирным домом;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-заверенную копию заключенного договора оказания услуг </w:t>
      </w:r>
      <w:proofErr w:type="gramStart"/>
      <w:r w:rsidRPr="005432EF">
        <w:rPr>
          <w:rStyle w:val="fontstyle11"/>
        </w:rPr>
        <w:t>по содержанию/выполнению работ по ремонту общего имущества при непосредственном управлении многоквартирным домом с обязательным подтверждением размера платы по договору</w:t>
      </w:r>
      <w:proofErr w:type="gramEnd"/>
      <w:r w:rsidRPr="005432EF">
        <w:rPr>
          <w:rStyle w:val="fontstyle11"/>
        </w:rPr>
        <w:t xml:space="preserve">; 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>- выписку из протокола (дата проведения общего собрания собственников помещений 01.02.2019 и позже) общего собрания собственников помещений в многоквартирном доме, управление которым осуществляется управляющей организацией, в соответствии с которым собственники помещений в многоквартирном доме не приняли решение об установлении размера платы за содержание жилого помещения.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Договоры, заключенные между управляющей организацией, товариществом собственников жилья, жилищным, жилищно-строительным кооперативом и </w:t>
      </w:r>
      <w:proofErr w:type="spellStart"/>
      <w:r w:rsidRPr="005432EF">
        <w:rPr>
          <w:rStyle w:val="fontstyle11"/>
        </w:rPr>
        <w:t>ресурсоснабжающей</w:t>
      </w:r>
      <w:proofErr w:type="spellEnd"/>
      <w:r w:rsidRPr="005432EF">
        <w:rPr>
          <w:rStyle w:val="fontstyle11"/>
        </w:rPr>
        <w:t xml:space="preserve"> организацией на водоснабжение, водоотведение, энергоснабжение, региональным оператором по обращению с твердыми коммунальными отходами на оказание услуги по обращению с твердыми коммунальными отходами. </w:t>
      </w:r>
    </w:p>
    <w:p w:rsidR="005432EF" w:rsidRP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            Если участник отбора являлся ранее Получателем Субсидии, то документы, в которые не внесены изменения, указанные в пунктах 2.6.4, 2.6.5, повторно не предоставляются. 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 w:rsidRPr="005432EF">
        <w:rPr>
          <w:rStyle w:val="fontstyle11"/>
        </w:rPr>
        <w:t xml:space="preserve">           Копии представляемых документов заверяются подписью руководителя и печатью (при наличии) участника отбора.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9</w:t>
      </w:r>
      <w:r w:rsidR="00C6447F">
        <w:rPr>
          <w:rStyle w:val="fontstyle11"/>
        </w:rPr>
        <w:t>. Критерии отбора - наличие затрат в связи с оказанием услуг по</w:t>
      </w:r>
      <w:r w:rsidR="00C6447F">
        <w:br/>
      </w:r>
      <w:r w:rsidR="00C6447F">
        <w:rPr>
          <w:rStyle w:val="fontstyle11"/>
        </w:rPr>
        <w:t>содержанию общего имущества многоквартирных домов и предоставлению</w:t>
      </w:r>
      <w:r w:rsidR="00C6447F">
        <w:br/>
      </w:r>
      <w:r w:rsidR="00C6447F">
        <w:rPr>
          <w:rStyle w:val="fontstyle11"/>
        </w:rPr>
        <w:t>коммунальных услуг до заселения в установленном порядке жилых помещений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муниципального жилищного фонда.</w:t>
      </w:r>
    </w:p>
    <w:p w:rsidR="005432EF" w:rsidRDefault="005432E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lastRenderedPageBreak/>
        <w:t xml:space="preserve"> </w:t>
      </w:r>
      <w:r w:rsidR="00C6447F">
        <w:rPr>
          <w:rStyle w:val="fontstyle11"/>
        </w:rPr>
        <w:t>9. Порядок подачи участниками отбора заявок и требований, предъявляемых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>к форме и содержанию заявок.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Для участия в отборе участники отбора направляют </w:t>
      </w:r>
      <w:r w:rsidR="005432EF">
        <w:rPr>
          <w:rStyle w:val="fontstyle11"/>
        </w:rPr>
        <w:t>администрации</w:t>
      </w:r>
      <w:r>
        <w:rPr>
          <w:rStyle w:val="fontstyle11"/>
        </w:rPr>
        <w:t xml:space="preserve"> документы,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в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соответствии со сроками, указанными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Ответственность за полноту и достоверность информации и документов,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содержащихся в заявке, а также за своевременность их представления несет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 отбора в соответствии с законодательством Российской Федерации.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Прием заявок начинается с даты и времени, обозначенных в объявлении о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проведении отбора, и заканчивается в дату и время окончания подачи заявок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участников отбора, обозначенных в объявлении о проведении отбора.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Полученные после окончания установленного срока проведения отбора</w:t>
      </w:r>
      <w:r>
        <w:br/>
      </w:r>
      <w:r>
        <w:rPr>
          <w:rStyle w:val="fontstyle11"/>
        </w:rPr>
        <w:t>заявки на участие в отборе не принимаются и не рассматриваются.</w:t>
      </w:r>
      <w:r>
        <w:br/>
      </w:r>
      <w:r>
        <w:rPr>
          <w:rStyle w:val="fontstyle11"/>
        </w:rPr>
        <w:t>Участник отбора может направить только одну заявку на участие в отборе.</w:t>
      </w:r>
      <w:r>
        <w:br/>
      </w:r>
      <w:r>
        <w:rPr>
          <w:rStyle w:val="fontstyle11"/>
        </w:rPr>
        <w:t xml:space="preserve">Заявка с прилагаемыми к ней документами регистрируется </w:t>
      </w:r>
      <w:r w:rsidR="005432EF">
        <w:rPr>
          <w:rStyle w:val="fontstyle11"/>
        </w:rPr>
        <w:t>администрацией</w:t>
      </w:r>
      <w:r>
        <w:rPr>
          <w:rStyle w:val="fontstyle11"/>
        </w:rPr>
        <w:t>.</w:t>
      </w:r>
    </w:p>
    <w:p w:rsidR="005432EF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432EF">
        <w:rPr>
          <w:rStyle w:val="fontstyle11"/>
        </w:rPr>
        <w:t>1</w:t>
      </w:r>
      <w:r>
        <w:rPr>
          <w:rStyle w:val="fontstyle11"/>
        </w:rPr>
        <w:t>. Порядок отзыва и внесения изменений в заявки участников отбора.</w:t>
      </w:r>
      <w:r>
        <w:br/>
      </w:r>
      <w:r>
        <w:rPr>
          <w:rStyle w:val="fontstyle11"/>
        </w:rPr>
        <w:t>Участник отбора не позднее одного рабочего дня до даты окончания отбора</w:t>
      </w:r>
      <w:r>
        <w:br/>
      </w:r>
      <w:r>
        <w:rPr>
          <w:rStyle w:val="fontstyle11"/>
        </w:rPr>
        <w:t>имеет право посредством уведомления в письменной форме изменить или отозвать</w:t>
      </w:r>
      <w:r w:rsidR="005432EF">
        <w:rPr>
          <w:rStyle w:val="fontstyle11"/>
        </w:rPr>
        <w:t xml:space="preserve"> </w:t>
      </w:r>
      <w:r>
        <w:rPr>
          <w:rStyle w:val="fontstyle11"/>
        </w:rPr>
        <w:t>зарегистрированную заявку.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432EF">
        <w:rPr>
          <w:rStyle w:val="fontstyle11"/>
        </w:rPr>
        <w:t>2</w:t>
      </w:r>
      <w:r>
        <w:rPr>
          <w:rStyle w:val="fontstyle11"/>
        </w:rPr>
        <w:t>. Размер Субсидии определяется в пределах бюджетных ассигнований,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 xml:space="preserve">предусмотренных на предоставление Субсидии в бюджете </w:t>
      </w:r>
      <w:r w:rsidR="0090663C">
        <w:rPr>
          <w:rStyle w:val="fontstyle11"/>
        </w:rPr>
        <w:t>городского поселения Барсово</w:t>
      </w:r>
      <w:r>
        <w:rPr>
          <w:rStyle w:val="fontstyle11"/>
        </w:rPr>
        <w:t xml:space="preserve"> на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текущий год, но не выше заявленных участниками отбора фактически понесенных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затрат.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В случае недостаточности остатка бюджетных ассигнований для</w:t>
      </w:r>
      <w:r>
        <w:br/>
      </w:r>
      <w:r>
        <w:rPr>
          <w:rStyle w:val="fontstyle11"/>
        </w:rPr>
        <w:t>предоставления Субсидии, размер Субсидии, подлежащей предоставлению</w:t>
      </w:r>
      <w:r>
        <w:br/>
      </w:r>
      <w:r>
        <w:rPr>
          <w:rStyle w:val="fontstyle11"/>
        </w:rPr>
        <w:t>победителю отбора определяется пропорционально фактически понесенным им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суммарным затратам, предъявленным к возмещению в отчетах, обозначенных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в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пункте 2.6.2 Порядка.</w:t>
      </w:r>
      <w:r>
        <w:br/>
      </w:r>
      <w:r>
        <w:rPr>
          <w:rStyle w:val="fontstyle11"/>
        </w:rPr>
        <w:t>При наличии у получателей Субсидии невозмещенных затрат в связи с</w:t>
      </w:r>
      <w:r>
        <w:br/>
      </w:r>
      <w:r>
        <w:rPr>
          <w:rStyle w:val="fontstyle11"/>
        </w:rPr>
        <w:t>недостаточностью лимитов бюджетных обязательств, их возмещение</w:t>
      </w:r>
      <w:r>
        <w:br/>
      </w:r>
      <w:r>
        <w:rPr>
          <w:rStyle w:val="fontstyle11"/>
        </w:rPr>
        <w:t>осуществляется без повторного проведения отбора при условии: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увеличения лимитов бюджетных обязательств на предоставление Субсидии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в текущем году;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- наличия лимитов бюджетных обязательств на предоставление Субсидии в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очередном финансовом году.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3</w:t>
      </w:r>
      <w:r>
        <w:rPr>
          <w:rStyle w:val="fontstyle11"/>
        </w:rPr>
        <w:t>. Основаниями для возврата заявок участников отбора являются:</w:t>
      </w:r>
      <w:r>
        <w:br/>
      </w:r>
      <w:r>
        <w:rPr>
          <w:rStyle w:val="fontstyle11"/>
        </w:rPr>
        <w:t>- отсутствие подписи уполномоченного лица участника отбора в заявке;</w:t>
      </w:r>
      <w:r>
        <w:br/>
      </w:r>
      <w:r>
        <w:rPr>
          <w:rStyle w:val="fontstyle11"/>
        </w:rPr>
        <w:t>- подача одним участником отбора двух и более заявок при условии, что</w:t>
      </w:r>
      <w:r>
        <w:br/>
      </w:r>
      <w:r>
        <w:rPr>
          <w:rStyle w:val="fontstyle11"/>
        </w:rPr>
        <w:t>поданные ранее заявки этим участником не отозваны.</w:t>
      </w:r>
    </w:p>
    <w:p w:rsidR="0090663C" w:rsidRDefault="00C6447F" w:rsidP="005432EF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4</w:t>
      </w:r>
      <w:r>
        <w:rPr>
          <w:rStyle w:val="fontstyle11"/>
        </w:rPr>
        <w:t>. Основаниями для принятия решения об отклонении заявки участника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отбора являются: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несоответствие участника отбора требованиям и критериям, установленным пунктами 2.3 и 4.6 настоящего Порядка; 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lastRenderedPageBreak/>
        <w:t xml:space="preserve">- несоответствие или представление в неполном объеме участником отбора документов и сведений, указанных в пунктах 2.4 и 2.6 настоящего Порядка; </w:t>
      </w:r>
    </w:p>
    <w:p w:rsidR="0090663C" w:rsidRP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90663C" w:rsidRDefault="0090663C" w:rsidP="0090663C">
      <w:pPr>
        <w:pStyle w:val="a3"/>
        <w:ind w:firstLine="708"/>
        <w:jc w:val="both"/>
        <w:rPr>
          <w:rStyle w:val="fontstyle11"/>
        </w:rPr>
      </w:pPr>
      <w:r w:rsidRPr="0090663C">
        <w:rPr>
          <w:rStyle w:val="fontstyle11"/>
        </w:rPr>
        <w:t xml:space="preserve">- подача участником отбора предложения (заявки) после даты и (или) времени, определенных для подачи предложений (заявок). </w:t>
      </w:r>
    </w:p>
    <w:p w:rsidR="0090663C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90663C">
        <w:rPr>
          <w:rStyle w:val="fontstyle11"/>
        </w:rPr>
        <w:t>5</w:t>
      </w:r>
      <w:r>
        <w:rPr>
          <w:rStyle w:val="fontstyle11"/>
        </w:rPr>
        <w:t>. Порядок предоставления участникам отбора разъяснений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объявления о проведении отбора, даты начала и окончания срока такого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предоставления разъяснений:</w:t>
      </w:r>
    </w:p>
    <w:p w:rsidR="0090663C" w:rsidRDefault="0090663C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л</w:t>
      </w:r>
      <w:r w:rsidR="00C6447F">
        <w:rPr>
          <w:rStyle w:val="fontstyle11"/>
        </w:rPr>
        <w:t>юбой участник отбора вправе направить в письменной форме, в том числе в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форме электронного документа, </w:t>
      </w:r>
      <w:r>
        <w:rPr>
          <w:rStyle w:val="fontstyle11"/>
        </w:rPr>
        <w:t>в администрацию</w:t>
      </w:r>
      <w:r w:rsidR="00C6447F">
        <w:rPr>
          <w:rStyle w:val="fontstyle11"/>
        </w:rPr>
        <w:t xml:space="preserve"> запрос о разъяснении положений порядка</w:t>
      </w:r>
      <w:r>
        <w:rPr>
          <w:rStyle w:val="fontstyle11"/>
        </w:rPr>
        <w:t xml:space="preserve"> </w:t>
      </w:r>
      <w:r w:rsidR="00C6447F">
        <w:rPr>
          <w:rStyle w:val="fontstyle11"/>
        </w:rPr>
        <w:t xml:space="preserve">проведения отбора. </w:t>
      </w:r>
    </w:p>
    <w:p w:rsidR="0090663C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В течение двух рабочих дней от даты поступления указанного</w:t>
      </w:r>
      <w:r>
        <w:br/>
      </w:r>
      <w:r>
        <w:rPr>
          <w:rStyle w:val="fontstyle11"/>
        </w:rPr>
        <w:t xml:space="preserve">запроса </w:t>
      </w:r>
      <w:r w:rsidR="0090663C">
        <w:rPr>
          <w:rStyle w:val="fontstyle11"/>
        </w:rPr>
        <w:t>администрация</w:t>
      </w:r>
      <w:r>
        <w:rPr>
          <w:rStyle w:val="fontstyle11"/>
        </w:rPr>
        <w:t xml:space="preserve"> обязан</w:t>
      </w:r>
      <w:r w:rsidR="0090663C">
        <w:rPr>
          <w:rStyle w:val="fontstyle11"/>
        </w:rPr>
        <w:t>а</w:t>
      </w:r>
      <w:r>
        <w:rPr>
          <w:rStyle w:val="fontstyle11"/>
        </w:rPr>
        <w:t xml:space="preserve"> направить в письменной форме или в форме электронного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документа</w:t>
      </w:r>
      <w:r w:rsidR="0090663C">
        <w:rPr>
          <w:rStyle w:val="fontstyle11"/>
        </w:rPr>
        <w:t>,</w:t>
      </w:r>
      <w:r>
        <w:rPr>
          <w:rStyle w:val="fontstyle11"/>
        </w:rPr>
        <w:t xml:space="preserve"> разъяснения положений порядка проведения отбора, если указанный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 xml:space="preserve">запрос поступил к нему не </w:t>
      </w:r>
      <w:proofErr w:type="gramStart"/>
      <w:r>
        <w:rPr>
          <w:rStyle w:val="fontstyle11"/>
        </w:rPr>
        <w:t>позднее</w:t>
      </w:r>
      <w:proofErr w:type="gramEnd"/>
      <w:r>
        <w:rPr>
          <w:rStyle w:val="fontstyle11"/>
        </w:rPr>
        <w:t xml:space="preserve"> чем за три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рабочих дня до даты окончания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срока подачи заявок на участие в отборе.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 xml:space="preserve">В течение одного дня с даты направления по запросу </w:t>
      </w:r>
      <w:proofErr w:type="gramStart"/>
      <w:r>
        <w:rPr>
          <w:rStyle w:val="fontstyle11"/>
        </w:rPr>
        <w:t>разъяснения положений</w:t>
      </w:r>
      <w:r w:rsidR="0090663C">
        <w:rPr>
          <w:rStyle w:val="fontstyle11"/>
        </w:rPr>
        <w:t xml:space="preserve"> </w:t>
      </w:r>
      <w:r>
        <w:rPr>
          <w:rStyle w:val="fontstyle11"/>
        </w:rPr>
        <w:t>порядка проведения отбора</w:t>
      </w:r>
      <w:proofErr w:type="gramEnd"/>
      <w:r>
        <w:rPr>
          <w:rStyle w:val="fontstyle11"/>
        </w:rPr>
        <w:t xml:space="preserve"> такое разъяснение размещается на официальном сайте</w:t>
      </w:r>
      <w:r w:rsidR="0090663C">
        <w:rPr>
          <w:rStyle w:val="fontstyle11"/>
        </w:rPr>
        <w:t xml:space="preserve"> </w:t>
      </w:r>
      <w:r w:rsidR="00536335">
        <w:rPr>
          <w:rStyle w:val="fontstyle11"/>
        </w:rPr>
        <w:t>органов местного самоуправления городского поселения Барсово</w:t>
      </w:r>
      <w:r>
        <w:rPr>
          <w:rStyle w:val="fontstyle11"/>
        </w:rPr>
        <w:t xml:space="preserve"> в информационно-телекоммуникационной сети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«Интернет» с указанием предмета запроса, но без указания участника отбора, от</w:t>
      </w:r>
      <w:r>
        <w:br/>
      </w:r>
      <w:r>
        <w:rPr>
          <w:rStyle w:val="fontstyle11"/>
        </w:rPr>
        <w:t>которого поступил запрос. Разъяснение положений порядка проведения отбора не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должно изменять его суть.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36335">
        <w:rPr>
          <w:rStyle w:val="fontstyle11"/>
        </w:rPr>
        <w:t>6</w:t>
      </w:r>
      <w:r>
        <w:rPr>
          <w:rStyle w:val="fontstyle11"/>
        </w:rPr>
        <w:t>. Получатель Субсидии в течение трех рабочих дней после получения</w:t>
      </w:r>
      <w:r>
        <w:br/>
      </w:r>
      <w:r>
        <w:rPr>
          <w:rStyle w:val="fontstyle11"/>
        </w:rPr>
        <w:t>проекта Соглашения осуществляет подписание проекта Соглашения и направляет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 xml:space="preserve">его в </w:t>
      </w:r>
      <w:r w:rsidR="00536335">
        <w:rPr>
          <w:rStyle w:val="fontstyle11"/>
        </w:rPr>
        <w:t>администрацию</w:t>
      </w:r>
      <w:r>
        <w:rPr>
          <w:rStyle w:val="fontstyle11"/>
        </w:rPr>
        <w:t>.</w:t>
      </w:r>
    </w:p>
    <w:p w:rsidR="00536335" w:rsidRDefault="00C6447F" w:rsidP="0090663C">
      <w:pPr>
        <w:pStyle w:val="a3"/>
        <w:ind w:firstLine="708"/>
        <w:jc w:val="both"/>
        <w:rPr>
          <w:rStyle w:val="fontstyle11"/>
        </w:rPr>
      </w:pPr>
      <w:r>
        <w:rPr>
          <w:rStyle w:val="fontstyle11"/>
        </w:rPr>
        <w:t>1</w:t>
      </w:r>
      <w:r w:rsidR="00536335">
        <w:rPr>
          <w:rStyle w:val="fontstyle11"/>
        </w:rPr>
        <w:t>7</w:t>
      </w:r>
      <w:r>
        <w:rPr>
          <w:rStyle w:val="fontstyle11"/>
        </w:rPr>
        <w:t>. При уклонении или отказе победителя отбора от заключения в</w:t>
      </w:r>
      <w:r>
        <w:br/>
      </w:r>
      <w:r>
        <w:rPr>
          <w:rStyle w:val="fontstyle11"/>
        </w:rPr>
        <w:t>установленный пунктом 1</w:t>
      </w:r>
      <w:r w:rsidR="00536335">
        <w:rPr>
          <w:rStyle w:val="fontstyle11"/>
        </w:rPr>
        <w:t>5</w:t>
      </w:r>
      <w:r>
        <w:rPr>
          <w:rStyle w:val="fontstyle11"/>
        </w:rPr>
        <w:t xml:space="preserve"> срок соглашения с </w:t>
      </w:r>
      <w:r w:rsidR="00536335">
        <w:rPr>
          <w:rStyle w:val="fontstyle11"/>
        </w:rPr>
        <w:t>администрацией</w:t>
      </w:r>
      <w:r>
        <w:rPr>
          <w:rStyle w:val="fontstyle11"/>
        </w:rPr>
        <w:t xml:space="preserve"> он утрачивает право на</w:t>
      </w:r>
      <w:r w:rsidR="00536335">
        <w:rPr>
          <w:rStyle w:val="fontstyle11"/>
        </w:rPr>
        <w:t xml:space="preserve"> </w:t>
      </w:r>
      <w:r>
        <w:rPr>
          <w:rStyle w:val="fontstyle11"/>
        </w:rPr>
        <w:t>получение Субсидии.</w:t>
      </w:r>
    </w:p>
    <w:p w:rsidR="00536335" w:rsidRDefault="00536335" w:rsidP="0090663C">
      <w:pPr>
        <w:pStyle w:val="a3"/>
        <w:ind w:firstLine="708"/>
        <w:jc w:val="both"/>
      </w:pPr>
    </w:p>
    <w:sectPr w:rsidR="0053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7F"/>
    <w:rsid w:val="0002446A"/>
    <w:rsid w:val="0002546D"/>
    <w:rsid w:val="00490ECB"/>
    <w:rsid w:val="00536335"/>
    <w:rsid w:val="00540530"/>
    <w:rsid w:val="005432EF"/>
    <w:rsid w:val="007D45B6"/>
    <w:rsid w:val="0090663C"/>
    <w:rsid w:val="00B47817"/>
    <w:rsid w:val="00C6447F"/>
    <w:rsid w:val="00E01C4A"/>
    <w:rsid w:val="00E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44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644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 Spacing"/>
    <w:uiPriority w:val="1"/>
    <w:qFormat/>
    <w:rsid w:val="000244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1C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1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barsovo@mail.ru" TargetMode="External"/><Relationship Id="rId5" Type="http://schemas.openxmlformats.org/officeDocument/2006/relationships/hyperlink" Target="mailto:admbars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Светлана Сергевна</cp:lastModifiedBy>
  <cp:revision>5</cp:revision>
  <dcterms:created xsi:type="dcterms:W3CDTF">2024-10-23T09:10:00Z</dcterms:created>
  <dcterms:modified xsi:type="dcterms:W3CDTF">2025-04-10T05:37:00Z</dcterms:modified>
</cp:coreProperties>
</file>