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DBF9" w14:textId="77777777" w:rsidR="00DD4251" w:rsidRDefault="00DD4251" w:rsidP="00DD4251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1611BB4F" wp14:editId="414B70DC">
            <wp:extent cx="561975" cy="742950"/>
            <wp:effectExtent l="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9873F" w14:textId="77777777" w:rsidR="00DD4251" w:rsidRDefault="00DD4251" w:rsidP="00DD4251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</w:t>
      </w:r>
    </w:p>
    <w:p w14:paraId="74F640AB" w14:textId="77777777" w:rsidR="00DD4251" w:rsidRDefault="00DD4251" w:rsidP="00DD4251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ГОРОДСКОГО ПОСЕЛЕНИЯ БАРСОВО</w:t>
      </w:r>
    </w:p>
    <w:p w14:paraId="261BE216" w14:textId="77777777" w:rsidR="00DD4251" w:rsidRDefault="00DD4251" w:rsidP="00DD4251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Сургутского района</w:t>
      </w:r>
    </w:p>
    <w:p w14:paraId="16BD2EE6" w14:textId="77777777" w:rsidR="00DD4251" w:rsidRDefault="00DD4251" w:rsidP="00DD4251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Ханты-Мансийского автономного округа-Югры</w:t>
      </w:r>
    </w:p>
    <w:p w14:paraId="72BCFD47" w14:textId="77777777" w:rsidR="00DD4251" w:rsidRDefault="00DD4251" w:rsidP="00DD4251">
      <w:pPr>
        <w:shd w:val="clear" w:color="auto" w:fill="FFFFFF"/>
        <w:tabs>
          <w:tab w:val="left" w:pos="8520"/>
        </w:tabs>
        <w:suppressAutoHyphens/>
        <w:ind w:right="21"/>
        <w:jc w:val="center"/>
        <w:rPr>
          <w:sz w:val="28"/>
          <w:szCs w:val="28"/>
          <w:lang w:val="ru-RU"/>
        </w:rPr>
      </w:pPr>
    </w:p>
    <w:p w14:paraId="574D70D2" w14:textId="24BA448C" w:rsidR="00DD4251" w:rsidRDefault="00DD4251" w:rsidP="00DD4251">
      <w:pPr>
        <w:shd w:val="clear" w:color="auto" w:fill="FFFFFF"/>
        <w:suppressAutoHyphens/>
        <w:ind w:right="21"/>
        <w:jc w:val="center"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50EE1502" w14:textId="77777777" w:rsidR="00DD4251" w:rsidRDefault="00DD4251" w:rsidP="00DD4251">
      <w:pPr>
        <w:rPr>
          <w:spacing w:val="-40"/>
          <w:sz w:val="16"/>
          <w:szCs w:val="16"/>
          <w:lang w:val="ru-RU"/>
        </w:rPr>
      </w:pPr>
      <w:r>
        <w:rPr>
          <w:spacing w:val="-40"/>
          <w:sz w:val="24"/>
          <w:szCs w:val="24"/>
          <w:lang w:val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54"/>
        <w:gridCol w:w="4867"/>
      </w:tblGrid>
      <w:tr w:rsidR="00DD4251" w14:paraId="2D0CC1BD" w14:textId="77777777" w:rsidTr="00C834D9">
        <w:trPr>
          <w:trHeight w:val="731"/>
        </w:trPr>
        <w:tc>
          <w:tcPr>
            <w:tcW w:w="5100" w:type="dxa"/>
          </w:tcPr>
          <w:p w14:paraId="58A8DD12" w14:textId="77777777" w:rsidR="00DD4251" w:rsidRDefault="00DD4251" w:rsidP="00C834D9">
            <w:pPr>
              <w:rPr>
                <w:sz w:val="28"/>
                <w:szCs w:val="28"/>
                <w:lang w:val="ru-RU"/>
              </w:rPr>
            </w:pPr>
          </w:p>
          <w:p w14:paraId="6135D23B" w14:textId="0C5CEF47" w:rsidR="00DD4251" w:rsidRDefault="00DD4251" w:rsidP="00C834D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6635E7">
              <w:rPr>
                <w:sz w:val="28"/>
                <w:szCs w:val="28"/>
                <w:lang w:val="ru-RU"/>
              </w:rPr>
              <w:t>1</w:t>
            </w:r>
            <w:r w:rsidR="006635E7" w:rsidRPr="006635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»</w:t>
            </w:r>
            <w:r w:rsidR="006635E7">
              <w:rPr>
                <w:sz w:val="28"/>
                <w:szCs w:val="28"/>
                <w:lang w:val="ru-RU"/>
              </w:rPr>
              <w:t xml:space="preserve"> июля </w:t>
            </w:r>
            <w:r>
              <w:rPr>
                <w:sz w:val="28"/>
                <w:szCs w:val="28"/>
                <w:lang w:val="ru-RU"/>
              </w:rPr>
              <w:t xml:space="preserve">2024 года </w:t>
            </w:r>
          </w:p>
          <w:p w14:paraId="68CF0157" w14:textId="77777777" w:rsidR="00DD4251" w:rsidRDefault="00DD4251" w:rsidP="00C834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г.п. Барсово</w:t>
            </w:r>
          </w:p>
          <w:p w14:paraId="687353A0" w14:textId="77777777" w:rsidR="00DD4251" w:rsidRDefault="00DD4251" w:rsidP="00C834D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15" w:type="dxa"/>
          </w:tcPr>
          <w:p w14:paraId="2B5C05FB" w14:textId="77777777" w:rsidR="00DD4251" w:rsidRDefault="00DD4251" w:rsidP="00C834D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045E3465" w14:textId="1ECFCB63" w:rsidR="00DD4251" w:rsidRDefault="00DD4251" w:rsidP="00C834D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№ </w:t>
            </w:r>
            <w:r w:rsidR="006635E7">
              <w:rPr>
                <w:sz w:val="28"/>
                <w:szCs w:val="28"/>
                <w:lang w:val="ru-RU"/>
              </w:rPr>
              <w:t>262-нпа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</w:t>
            </w:r>
          </w:p>
        </w:tc>
      </w:tr>
    </w:tbl>
    <w:p w14:paraId="5D71283B" w14:textId="444244BF" w:rsidR="00DD4251" w:rsidRDefault="00DD4251" w:rsidP="00DD4251">
      <w:pPr>
        <w:ind w:right="5810"/>
        <w:jc w:val="both"/>
        <w:rPr>
          <w:bCs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О внесении изменений в постановление администрации городского поселения Барсово от 29.08.2014 № 198-нпа «</w:t>
      </w:r>
      <w:hyperlink r:id="rId5" w:history="1">
        <w:r w:rsidRPr="00DD4251">
          <w:rPr>
            <w:sz w:val="28"/>
            <w:szCs w:val="28"/>
            <w:lang w:val="ru-RU"/>
          </w:rPr>
          <w:t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 или нежилого помещения в жилое помещение</w:t>
        </w:r>
      </w:hyperlink>
      <w:r>
        <w:rPr>
          <w:sz w:val="28"/>
          <w:szCs w:val="28"/>
          <w:lang w:val="ru-RU"/>
        </w:rPr>
        <w:t>»</w:t>
      </w:r>
    </w:p>
    <w:p w14:paraId="59213E97" w14:textId="77777777" w:rsidR="00DD4251" w:rsidRDefault="00DD4251" w:rsidP="00DD4251">
      <w:pPr>
        <w:jc w:val="both"/>
        <w:rPr>
          <w:sz w:val="28"/>
          <w:szCs w:val="28"/>
          <w:lang w:val="ru-RU"/>
        </w:rPr>
      </w:pPr>
    </w:p>
    <w:p w14:paraId="7F6F5923" w14:textId="60B27D0C" w:rsidR="00542F58" w:rsidRPr="00542F58" w:rsidRDefault="00DD4251" w:rsidP="00542F58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42F58" w:rsidRPr="00542F58">
        <w:rPr>
          <w:sz w:val="28"/>
          <w:szCs w:val="28"/>
          <w:lang w:val="ru-RU"/>
        </w:rPr>
        <w:t xml:space="preserve">В целях приведения муниципального нормативного правового акта администрации </w:t>
      </w:r>
      <w:r w:rsidR="00AC2688">
        <w:rPr>
          <w:sz w:val="28"/>
          <w:szCs w:val="28"/>
          <w:lang w:val="ru-RU"/>
        </w:rPr>
        <w:t>городского поселения Барсово</w:t>
      </w:r>
      <w:r w:rsidR="00542F58" w:rsidRPr="00542F58">
        <w:rPr>
          <w:sz w:val="28"/>
          <w:szCs w:val="28"/>
          <w:lang w:val="ru-RU"/>
        </w:rPr>
        <w:t xml:space="preserve"> в соответствие с Федеральным законом от 19.12.2023 №608-ФЗ «О внесении изменений в Жилищный кодекс Российской Федерации и Федеральный закон «О государственной регистрации недвижимости»:</w:t>
      </w:r>
    </w:p>
    <w:p w14:paraId="6DBB7D5C" w14:textId="468C5776" w:rsidR="00542F58" w:rsidRPr="00542F58" w:rsidRDefault="00542F58" w:rsidP="00542F58">
      <w:pPr>
        <w:ind w:firstLine="709"/>
        <w:jc w:val="both"/>
        <w:rPr>
          <w:sz w:val="28"/>
          <w:szCs w:val="28"/>
          <w:lang w:val="ru-RU"/>
        </w:rPr>
      </w:pPr>
      <w:r w:rsidRPr="00542F58">
        <w:rPr>
          <w:sz w:val="28"/>
          <w:szCs w:val="28"/>
          <w:lang w:val="ru-RU"/>
        </w:rPr>
        <w:t>1. Внести в приложение к постановлению администрации городского поселения Барсово от 29.08.2014 №19</w:t>
      </w:r>
      <w:r>
        <w:rPr>
          <w:sz w:val="28"/>
          <w:szCs w:val="28"/>
          <w:lang w:val="ru-RU"/>
        </w:rPr>
        <w:t>8</w:t>
      </w:r>
      <w:r w:rsidRPr="00542F58">
        <w:rPr>
          <w:sz w:val="28"/>
          <w:szCs w:val="28"/>
          <w:lang w:val="ru-RU"/>
        </w:rPr>
        <w:t>-нпа «</w:t>
      </w:r>
      <w:hyperlink r:id="rId6" w:history="1">
        <w:r w:rsidRPr="00542F58">
          <w:rPr>
            <w:sz w:val="28"/>
            <w:szCs w:val="28"/>
            <w:lang w:val="ru-RU"/>
          </w:rPr>
          <w:t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 или нежилого помещения в жилое помещение</w:t>
        </w:r>
      </w:hyperlink>
      <w:r w:rsidRPr="00542F58">
        <w:rPr>
          <w:sz w:val="28"/>
          <w:szCs w:val="28"/>
          <w:lang w:val="ru-RU"/>
        </w:rPr>
        <w:t>» следующее изменение:</w:t>
      </w:r>
    </w:p>
    <w:p w14:paraId="6F6E485C" w14:textId="094936DF" w:rsidR="00DD4251" w:rsidRPr="00FD3464" w:rsidRDefault="00542F58" w:rsidP="002368EF">
      <w:pPr>
        <w:jc w:val="both"/>
        <w:rPr>
          <w:sz w:val="28"/>
          <w:szCs w:val="28"/>
          <w:lang w:val="ru-RU"/>
        </w:rPr>
      </w:pPr>
      <w:r w:rsidRPr="00542F58">
        <w:rPr>
          <w:sz w:val="28"/>
          <w:szCs w:val="28"/>
          <w:lang w:val="ru-RU"/>
        </w:rPr>
        <w:t xml:space="preserve">          1.1. пункт 3.</w:t>
      </w:r>
      <w:r w:rsidR="002368EF">
        <w:rPr>
          <w:sz w:val="28"/>
          <w:szCs w:val="28"/>
          <w:lang w:val="ru-RU"/>
        </w:rPr>
        <w:t>1</w:t>
      </w:r>
      <w:r w:rsidRPr="00542F58">
        <w:rPr>
          <w:sz w:val="28"/>
          <w:szCs w:val="28"/>
          <w:lang w:val="ru-RU"/>
        </w:rPr>
        <w:t xml:space="preserve">. Раздела III приложения к постановлению дополнить абзацем следующего содержания: «Уполномоченный орган, осуществляющий согласование переустройства и (или) перепланировки помещения в многоквартирном доме,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</w:t>
      </w:r>
      <w:r w:rsidRPr="00542F58">
        <w:rPr>
          <w:sz w:val="28"/>
          <w:szCs w:val="28"/>
          <w:lang w:val="ru-RU"/>
        </w:rPr>
        <w:lastRenderedPageBreak/>
        <w:t xml:space="preserve">переводом жилого помещения в нежилое помещение или нежилого помещения в жилое помещение,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статьей 25, частью 1 статьи 26 Федерального закона от </w:t>
      </w:r>
      <w:r w:rsidR="00CF38B3">
        <w:rPr>
          <w:sz w:val="28"/>
          <w:szCs w:val="28"/>
          <w:lang w:val="ru-RU"/>
        </w:rPr>
        <w:t>13.07.2015</w:t>
      </w:r>
      <w:r w:rsidRPr="00542F58">
        <w:rPr>
          <w:sz w:val="28"/>
          <w:szCs w:val="28"/>
          <w:lang w:val="ru-RU"/>
        </w:rPr>
        <w:t xml:space="preserve"> №</w:t>
      </w:r>
      <w:r w:rsidR="00CF38B3">
        <w:rPr>
          <w:sz w:val="28"/>
          <w:szCs w:val="28"/>
          <w:lang w:val="ru-RU"/>
        </w:rPr>
        <w:t>218</w:t>
      </w:r>
      <w:r w:rsidRPr="00542F58">
        <w:rPr>
          <w:sz w:val="28"/>
          <w:szCs w:val="28"/>
          <w:lang w:val="ru-RU"/>
        </w:rPr>
        <w:t>-ФЗ</w:t>
      </w:r>
      <w:r w:rsidR="00CF38B3">
        <w:rPr>
          <w:sz w:val="28"/>
          <w:szCs w:val="28"/>
          <w:lang w:val="ru-RU"/>
        </w:rPr>
        <w:t xml:space="preserve"> </w:t>
      </w:r>
      <w:r w:rsidRPr="00542F58">
        <w:rPr>
          <w:sz w:val="28"/>
          <w:szCs w:val="28"/>
          <w:lang w:val="ru-RU"/>
        </w:rPr>
        <w:t xml:space="preserve">«О государственной регистрации недвижимости», уполномоченный орган, осуществляющий перевод жилого помещения в нежилое помещение или нежилого помещения в жилое помещение или согласование переустройства и (или) перепланировки помещения в многоквартирном доме, запрашивает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запрашивает у заявителя (уполномоченного им лица) технический план переводимого и (или) </w:t>
      </w:r>
      <w:proofErr w:type="spellStart"/>
      <w:r w:rsidRPr="00542F58">
        <w:rPr>
          <w:sz w:val="28"/>
          <w:szCs w:val="28"/>
          <w:lang w:val="ru-RU"/>
        </w:rPr>
        <w:t>перепланируемого</w:t>
      </w:r>
      <w:proofErr w:type="spellEnd"/>
      <w:r w:rsidRPr="00542F58">
        <w:rPr>
          <w:sz w:val="28"/>
          <w:szCs w:val="28"/>
          <w:lang w:val="ru-RU"/>
        </w:rPr>
        <w:t xml:space="preserve"> помещения для представления в орган регистрации прав».</w:t>
      </w:r>
    </w:p>
    <w:p w14:paraId="74DAF60B" w14:textId="77777777" w:rsidR="00DD4251" w:rsidRDefault="00DD4251" w:rsidP="00DD42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после его опубликования (обнародования).</w:t>
      </w:r>
    </w:p>
    <w:p w14:paraId="0F1DF152" w14:textId="77777777" w:rsidR="00DD4251" w:rsidRDefault="00DD4251" w:rsidP="00DD425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выполнением настоящего постановления возложить на заместителя главы по финансам и жизнеобеспечению.</w:t>
      </w:r>
    </w:p>
    <w:p w14:paraId="0ABF8ADE" w14:textId="77777777" w:rsidR="00DD4251" w:rsidRDefault="00DD4251" w:rsidP="00DD4251">
      <w:pPr>
        <w:jc w:val="both"/>
        <w:rPr>
          <w:sz w:val="28"/>
          <w:szCs w:val="28"/>
          <w:lang w:val="ru-RU"/>
        </w:rPr>
      </w:pPr>
    </w:p>
    <w:p w14:paraId="713F2356" w14:textId="77777777" w:rsidR="00DD4251" w:rsidRDefault="00DD4251" w:rsidP="00DD4251">
      <w:pPr>
        <w:jc w:val="both"/>
        <w:rPr>
          <w:sz w:val="28"/>
          <w:szCs w:val="28"/>
          <w:lang w:val="ru-RU"/>
        </w:rPr>
      </w:pPr>
    </w:p>
    <w:p w14:paraId="3A251A66" w14:textId="22F77116" w:rsidR="00DD4251" w:rsidRDefault="00DD4251" w:rsidP="006635E7">
      <w:pPr>
        <w:jc w:val="both"/>
        <w:rPr>
          <w:sz w:val="28"/>
          <w:szCs w:val="28"/>
          <w:lang w:val="ru-RU"/>
        </w:rPr>
        <w:sectPr w:rsidR="00DD4251">
          <w:pgSz w:w="11906" w:h="16838"/>
          <w:pgMar w:top="1134" w:right="567" w:bottom="1134" w:left="1418" w:header="709" w:footer="709" w:gutter="0"/>
          <w:pgNumType w:start="1"/>
          <w:cols w:space="720"/>
        </w:sectPr>
      </w:pPr>
      <w:r>
        <w:rPr>
          <w:sz w:val="28"/>
          <w:szCs w:val="28"/>
          <w:lang w:val="ru-RU"/>
        </w:rPr>
        <w:t>Глава городского поселения Барсово                                                     В.И. Волкогон</w:t>
      </w:r>
    </w:p>
    <w:p w14:paraId="7B7EA54A" w14:textId="77777777" w:rsidR="0077761F" w:rsidRPr="006635E7" w:rsidRDefault="0077761F">
      <w:pPr>
        <w:rPr>
          <w:lang w:val="ru-RU"/>
        </w:rPr>
      </w:pPr>
    </w:p>
    <w:sectPr w:rsidR="0077761F" w:rsidRPr="006635E7" w:rsidSect="00FD3464">
      <w:pgSz w:w="11906" w:h="16838"/>
      <w:pgMar w:top="1418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51"/>
    <w:rsid w:val="00186439"/>
    <w:rsid w:val="002368EF"/>
    <w:rsid w:val="0045785F"/>
    <w:rsid w:val="00542F58"/>
    <w:rsid w:val="006635E7"/>
    <w:rsid w:val="0077761F"/>
    <w:rsid w:val="009A5954"/>
    <w:rsid w:val="00AC2688"/>
    <w:rsid w:val="00BA25FB"/>
    <w:rsid w:val="00CF38B3"/>
    <w:rsid w:val="00D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5792"/>
  <w15:chartTrackingRefBased/>
  <w15:docId w15:val="{B8A0D110-3F28-4F16-B4D4-984C37BD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be1cbjh.xn--p1ai/documents/413.html" TargetMode="External"/><Relationship Id="rId5" Type="http://schemas.openxmlformats.org/officeDocument/2006/relationships/hyperlink" Target="http://xn--80abe1cbjh.xn--p1ai/documents/413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7-001</dc:creator>
  <cp:keywords/>
  <dc:description/>
  <cp:lastModifiedBy>Барс</cp:lastModifiedBy>
  <cp:revision>3</cp:revision>
  <cp:lastPrinted>2024-05-21T04:22:00Z</cp:lastPrinted>
  <dcterms:created xsi:type="dcterms:W3CDTF">2024-11-13T07:38:00Z</dcterms:created>
  <dcterms:modified xsi:type="dcterms:W3CDTF">2024-11-13T07:48:00Z</dcterms:modified>
</cp:coreProperties>
</file>